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14CE" w:rsidRPr="006C4F74" w:rsidRDefault="00A35FCD" w:rsidP="006C4F74">
      <w:pPr>
        <w:pStyle w:val="Akapitzlist"/>
        <w:spacing w:after="360" w:line="259" w:lineRule="auto"/>
        <w:ind w:left="0"/>
      </w:pPr>
      <w:r w:rsidRPr="008427E0">
        <w:rPr>
          <w:noProof/>
        </w:rPr>
        <w:drawing>
          <wp:inline distT="0" distB="0" distL="0" distR="0">
            <wp:extent cx="704850" cy="828675"/>
            <wp:effectExtent l="0" t="0" r="0" b="0"/>
            <wp:docPr id="2" name="Obraz 1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arszałek Województwa Podkarpackie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F74" w:rsidRPr="00C3073D">
        <w:t>MARSZAŁEK WOJEWÓDZTWA PODKARPACKIEGO</w:t>
      </w:r>
    </w:p>
    <w:p w:rsidR="00FB14CE" w:rsidRDefault="00000000" w:rsidP="00E71F7F">
      <w:r>
        <w:rPr>
          <w:bCs/>
        </w:rPr>
        <w:t>RŚ.VI.7660/27-6/08</w:t>
      </w:r>
      <w:r>
        <w:rPr>
          <w:bCs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t>Rzeszów, 2008-09-11</w:t>
      </w:r>
    </w:p>
    <w:p w:rsidR="00FB14CE" w:rsidRDefault="00FB14CE">
      <w:pPr>
        <w:rPr>
          <w:b/>
          <w:color w:val="000000"/>
          <w:szCs w:val="24"/>
        </w:rPr>
      </w:pPr>
    </w:p>
    <w:p w:rsidR="00FB14CE" w:rsidRDefault="00000000" w:rsidP="00E71F7F">
      <w:pPr>
        <w:pStyle w:val="Nagwek1"/>
        <w:jc w:val="center"/>
      </w:pPr>
      <w:r>
        <w:t>D E C Y Z J A</w:t>
      </w:r>
    </w:p>
    <w:p w:rsidR="00FB14CE" w:rsidRDefault="00FB14CE">
      <w:pPr>
        <w:rPr>
          <w:b/>
          <w:color w:val="000000"/>
          <w:szCs w:val="24"/>
        </w:rPr>
      </w:pPr>
    </w:p>
    <w:p w:rsidR="00FB14CE" w:rsidRDefault="00000000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Działając na podstawie:</w:t>
      </w:r>
    </w:p>
    <w:p w:rsidR="00FB14CE" w:rsidRDefault="00000000">
      <w:pPr>
        <w:spacing w:line="360" w:lineRule="auto"/>
        <w:ind w:left="360" w:hanging="360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 xml:space="preserve">art. 104 i art. 155 ustawy z dnia 14 czerwca 1960r. Kodeks Postępowania Administracyjnego (Dz. U. z 2000 r. Nr 98 poz.1071 ze zm.), </w:t>
      </w:r>
    </w:p>
    <w:p w:rsidR="00FB14CE" w:rsidRDefault="00000000">
      <w:pPr>
        <w:numPr>
          <w:ilvl w:val="0"/>
          <w:numId w:val="24"/>
        </w:numPr>
        <w:tabs>
          <w:tab w:val="left" w:pos="360"/>
        </w:tabs>
        <w:spacing w:line="360" w:lineRule="auto"/>
        <w:ind w:left="360" w:hanging="360"/>
        <w:jc w:val="both"/>
        <w:rPr>
          <w:rFonts w:cs="Arial"/>
        </w:rPr>
      </w:pPr>
      <w:r>
        <w:rPr>
          <w:rFonts w:cs="Arial"/>
        </w:rPr>
        <w:t xml:space="preserve">art. 214, art. 378 ust. 2a pkt 1 ustawy z dnia 27 kwietnia 2001r. Prawo ochrony środowiska (Dz. U. z 2008r. Nr 25 poz. 150), w związku z § 2 ust. 1 pkt 41 rozporządzenia Rady Ministrów z dnia 9 listopada 2004r. w sprawie określenia rodzajów przedsięwzięć mogących znacząco oddziaływać na środowisko oraz szczegółowych uwarunkowań związanych z kwalifikowaniem przedsięwzięcia </w:t>
      </w:r>
      <w:r>
        <w:rPr>
          <w:rFonts w:cs="Arial"/>
        </w:rPr>
        <w:br/>
        <w:t xml:space="preserve">do sporządzenia raportu o oddziaływaniu na środowisko (Dz. U. Nr 257 </w:t>
      </w:r>
      <w:r>
        <w:rPr>
          <w:rFonts w:cs="Arial"/>
        </w:rPr>
        <w:br/>
        <w:t>poz. 2573 ze zm.),</w:t>
      </w:r>
    </w:p>
    <w:p w:rsidR="00FB14CE" w:rsidRDefault="00FB14CE">
      <w:pPr>
        <w:spacing w:line="360" w:lineRule="auto"/>
        <w:ind w:left="-117"/>
        <w:jc w:val="both"/>
        <w:rPr>
          <w:rFonts w:cs="Arial"/>
        </w:rPr>
      </w:pPr>
    </w:p>
    <w:p w:rsidR="00FB14CE" w:rsidRDefault="00000000">
      <w:pPr>
        <w:spacing w:line="360" w:lineRule="auto"/>
        <w:jc w:val="both"/>
        <w:rPr>
          <w:rFonts w:cs="Arial"/>
          <w:szCs w:val="24"/>
        </w:rPr>
      </w:pPr>
      <w:r>
        <w:rPr>
          <w:szCs w:val="24"/>
        </w:rPr>
        <w:t xml:space="preserve">po rozpatrzeniu wniosku </w:t>
      </w:r>
      <w:r>
        <w:rPr>
          <w:b/>
          <w:bCs/>
          <w:szCs w:val="24"/>
        </w:rPr>
        <w:t xml:space="preserve">Zakładu Usług Komunalnych w Przemyślu, </w:t>
      </w:r>
      <w:r>
        <w:rPr>
          <w:b/>
          <w:bCs/>
          <w:szCs w:val="24"/>
        </w:rPr>
        <w:br/>
        <w:t>ul. Piastowska 22, 37-700 Przemyśl, Regon: 651541051</w:t>
      </w:r>
      <w:r>
        <w:rPr>
          <w:szCs w:val="24"/>
        </w:rPr>
        <w:t>,</w:t>
      </w:r>
      <w:r>
        <w:rPr>
          <w:rFonts w:cs="Arial"/>
          <w:color w:val="000000"/>
          <w:szCs w:val="24"/>
        </w:rPr>
        <w:t xml:space="preserve"> </w:t>
      </w:r>
      <w:r>
        <w:rPr>
          <w:szCs w:val="24"/>
        </w:rPr>
        <w:t xml:space="preserve"> z dnia 14 lipca 2008r., znak: ZUK-0701/12/08 </w:t>
      </w:r>
      <w:r>
        <w:rPr>
          <w:rFonts w:cs="Arial"/>
        </w:rPr>
        <w:t xml:space="preserve">oraz aneksu z dnia 11.08.2008r., znak: ZKU-0701/16/08 </w:t>
      </w:r>
      <w:r>
        <w:rPr>
          <w:rFonts w:cs="Arial"/>
        </w:rPr>
        <w:br/>
      </w:r>
      <w:r>
        <w:rPr>
          <w:szCs w:val="24"/>
        </w:rPr>
        <w:t xml:space="preserve">w sprawie zmiany decyzji Wojewody Podkarpackiego </w:t>
      </w:r>
      <w:r>
        <w:rPr>
          <w:rFonts w:cs="Arial"/>
          <w:color w:val="000000"/>
          <w:szCs w:val="24"/>
        </w:rPr>
        <w:t xml:space="preserve">z dnia 05 listopada 2007r. znak: ŚR.IV-6618-4/14/07, którą udzielono pozwolenia zintegrowanego </w:t>
      </w:r>
      <w:r>
        <w:rPr>
          <w:rFonts w:cs="Arial"/>
          <w:color w:val="000000"/>
          <w:szCs w:val="24"/>
        </w:rPr>
        <w:br/>
        <w:t>na prowadzenie instalacji</w:t>
      </w:r>
      <w:r>
        <w:rPr>
          <w:rFonts w:cs="Arial"/>
          <w:szCs w:val="24"/>
        </w:rPr>
        <w:t xml:space="preserve"> – składowisko odpadów innych niż niebezpieczne </w:t>
      </w:r>
      <w:r>
        <w:rPr>
          <w:rFonts w:cs="Arial"/>
          <w:szCs w:val="24"/>
        </w:rPr>
        <w:br/>
        <w:t>i obojętne w Przemyślu,</w:t>
      </w:r>
    </w:p>
    <w:p w:rsidR="00FB14CE" w:rsidRDefault="00000000">
      <w:pPr>
        <w:spacing w:before="240" w:after="240" w:line="360" w:lineRule="auto"/>
        <w:jc w:val="center"/>
        <w:rPr>
          <w:b/>
          <w:szCs w:val="24"/>
        </w:rPr>
      </w:pPr>
      <w:r>
        <w:rPr>
          <w:b/>
          <w:szCs w:val="24"/>
        </w:rPr>
        <w:t>o r z e k a m</w:t>
      </w:r>
    </w:p>
    <w:p w:rsidR="00FB14CE" w:rsidRDefault="00000000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>I</w:t>
      </w:r>
      <w:r>
        <w:rPr>
          <w:szCs w:val="24"/>
        </w:rPr>
        <w:t xml:space="preserve">. Zmieniam za zgodą stron decyzję Wojewody Podkarpackiego </w:t>
      </w:r>
      <w:r>
        <w:rPr>
          <w:rFonts w:cs="Arial"/>
          <w:color w:val="000000"/>
          <w:szCs w:val="24"/>
        </w:rPr>
        <w:t xml:space="preserve">z dnia 05 listopada 2007r. znak: ŚR.IV-6618-4/14/07, którą udzielono pozwolenia zintegrowanego </w:t>
      </w:r>
      <w:r>
        <w:rPr>
          <w:rFonts w:cs="Arial"/>
          <w:color w:val="000000"/>
          <w:szCs w:val="24"/>
        </w:rPr>
        <w:br/>
        <w:t>na prowadzenie instalacji</w:t>
      </w:r>
      <w:r>
        <w:rPr>
          <w:rFonts w:cs="Arial"/>
          <w:szCs w:val="24"/>
        </w:rPr>
        <w:t xml:space="preserve"> – składowisko odpadów innych niż niebezpieczne </w:t>
      </w:r>
      <w:r>
        <w:rPr>
          <w:rFonts w:cs="Arial"/>
          <w:szCs w:val="24"/>
        </w:rPr>
        <w:br/>
        <w:t xml:space="preserve">i obojętne w Przemyślu, </w:t>
      </w:r>
      <w:r>
        <w:rPr>
          <w:szCs w:val="24"/>
        </w:rPr>
        <w:t>w następujący sposób:</w:t>
      </w:r>
    </w:p>
    <w:p w:rsidR="00FB14CE" w:rsidRDefault="00FB14CE">
      <w:pPr>
        <w:tabs>
          <w:tab w:val="left" w:pos="-2977"/>
        </w:tabs>
        <w:suppressAutoHyphens/>
        <w:ind w:left="426"/>
        <w:jc w:val="both"/>
        <w:rPr>
          <w:szCs w:val="22"/>
        </w:rPr>
      </w:pPr>
    </w:p>
    <w:p w:rsidR="00FB14CE" w:rsidRDefault="00FB14CE">
      <w:pPr>
        <w:jc w:val="both"/>
        <w:rPr>
          <w:rFonts w:cs="Arial"/>
          <w:b/>
          <w:szCs w:val="24"/>
          <w:u w:val="single"/>
        </w:rPr>
      </w:pPr>
    </w:p>
    <w:p w:rsidR="00FB14CE" w:rsidRDefault="00FB14CE">
      <w:pPr>
        <w:jc w:val="both"/>
        <w:rPr>
          <w:rFonts w:cs="Arial"/>
          <w:b/>
          <w:szCs w:val="24"/>
          <w:u w:val="single"/>
        </w:rPr>
      </w:pPr>
    </w:p>
    <w:p w:rsidR="00FB14CE" w:rsidRPr="00E71F7F" w:rsidRDefault="00000000" w:rsidP="00E71F7F">
      <w:pPr>
        <w:pStyle w:val="Nagwek2"/>
        <w:jc w:val="both"/>
      </w:pPr>
      <w:r w:rsidRPr="00E71F7F">
        <w:lastRenderedPageBreak/>
        <w:t>I.1. W miejsce dotychczasowej tabeli nr 4 w punkcie IV.1. decyzji wprowadzam tabelę o treści:</w:t>
      </w:r>
    </w:p>
    <w:p w:rsidR="00FB14CE" w:rsidRDefault="00FB14CE">
      <w:pPr>
        <w:rPr>
          <w:rFonts w:cs="Arial"/>
          <w:sz w:val="22"/>
          <w:szCs w:val="24"/>
        </w:rPr>
      </w:pPr>
    </w:p>
    <w:p w:rsidR="00FB14CE" w:rsidRDefault="00000000">
      <w:pPr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Tabela nr 4</w:t>
      </w:r>
      <w:r>
        <w:rPr>
          <w:rFonts w:cs="Arial"/>
          <w:bCs/>
          <w:sz w:val="22"/>
          <w:szCs w:val="24"/>
        </w:rPr>
        <w:t xml:space="preserve"> Rodzaje</w:t>
      </w:r>
      <w:r>
        <w:rPr>
          <w:rFonts w:cs="Arial"/>
          <w:sz w:val="22"/>
          <w:szCs w:val="24"/>
        </w:rPr>
        <w:t xml:space="preserve"> odpadów przeznaczonych do zbierania i transportu</w:t>
      </w:r>
    </w:p>
    <w:p w:rsidR="00FB14CE" w:rsidRDefault="00FB14CE">
      <w:pPr>
        <w:rPr>
          <w:rFonts w:cs="Arial"/>
          <w:sz w:val="10"/>
          <w:szCs w:val="24"/>
        </w:rPr>
      </w:pPr>
    </w:p>
    <w:tbl>
      <w:tblPr>
        <w:tblStyle w:val="Tabela-Siatka"/>
        <w:tblW w:w="9057" w:type="dxa"/>
        <w:tblLayout w:type="fixed"/>
        <w:tblLook w:val="00A0" w:firstRow="1" w:lastRow="0" w:firstColumn="1" w:lastColumn="0" w:noHBand="0" w:noVBand="0"/>
        <w:tblCaption w:val="Rodzaje odpadów przeznaczonych do zbierania i transportu"/>
        <w:tblDescription w:val="Rodzaje odpadów przeznaczonych do zbierania i transportu. Tabela zawiera łaczone i zagnieżdzone komórki. "/>
      </w:tblPr>
      <w:tblGrid>
        <w:gridCol w:w="761"/>
        <w:gridCol w:w="1399"/>
        <w:gridCol w:w="5348"/>
        <w:gridCol w:w="1533"/>
        <w:gridCol w:w="16"/>
      </w:tblGrid>
      <w:tr w:rsidR="00FB14CE" w:rsidRPr="00671808" w:rsidTr="00242F78">
        <w:trPr>
          <w:gridAfter w:val="1"/>
          <w:wAfter w:w="16" w:type="dxa"/>
        </w:trPr>
        <w:tc>
          <w:tcPr>
            <w:tcW w:w="761" w:type="dxa"/>
          </w:tcPr>
          <w:p w:rsidR="00FB14CE" w:rsidRPr="00671808" w:rsidRDefault="00FB14CE">
            <w:pPr>
              <w:jc w:val="center"/>
              <w:rPr>
                <w:rFonts w:cs="Arial"/>
                <w:b/>
                <w:sz w:val="20"/>
              </w:rPr>
            </w:pPr>
          </w:p>
          <w:p w:rsidR="00FB14CE" w:rsidRPr="00671808" w:rsidRDefault="00000000">
            <w:pPr>
              <w:jc w:val="center"/>
              <w:rPr>
                <w:rFonts w:cs="Arial"/>
                <w:b/>
                <w:sz w:val="20"/>
              </w:rPr>
            </w:pPr>
            <w:r w:rsidRPr="00671808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1399" w:type="dxa"/>
          </w:tcPr>
          <w:p w:rsidR="00FB14CE" w:rsidRPr="00671808" w:rsidRDefault="00000000">
            <w:pPr>
              <w:pStyle w:val="Nagwek2"/>
              <w:rPr>
                <w:sz w:val="20"/>
              </w:rPr>
            </w:pPr>
            <w:r w:rsidRPr="00671808">
              <w:rPr>
                <w:sz w:val="20"/>
              </w:rPr>
              <w:t>Kod odpadu</w:t>
            </w:r>
          </w:p>
        </w:tc>
        <w:tc>
          <w:tcPr>
            <w:tcW w:w="6881" w:type="dxa"/>
            <w:gridSpan w:val="2"/>
          </w:tcPr>
          <w:p w:rsidR="00FB14CE" w:rsidRPr="00671808" w:rsidRDefault="00FB14CE">
            <w:pPr>
              <w:jc w:val="center"/>
              <w:rPr>
                <w:rFonts w:cs="Arial"/>
                <w:b/>
                <w:sz w:val="20"/>
              </w:rPr>
            </w:pPr>
          </w:p>
          <w:p w:rsidR="00FB14CE" w:rsidRPr="00671808" w:rsidRDefault="00000000">
            <w:pPr>
              <w:jc w:val="center"/>
              <w:rPr>
                <w:rFonts w:cs="Arial"/>
                <w:b/>
                <w:sz w:val="20"/>
              </w:rPr>
            </w:pPr>
            <w:r w:rsidRPr="00671808">
              <w:rPr>
                <w:rFonts w:cs="Arial"/>
                <w:b/>
                <w:sz w:val="20"/>
              </w:rPr>
              <w:t>Nazwa odpadu</w:t>
            </w:r>
          </w:p>
        </w:tc>
      </w:tr>
      <w:tr w:rsidR="00671808" w:rsidRPr="00671808" w:rsidTr="00242F78">
        <w:tc>
          <w:tcPr>
            <w:tcW w:w="9057" w:type="dxa"/>
            <w:gridSpan w:val="5"/>
          </w:tcPr>
          <w:p w:rsidR="00671808" w:rsidRPr="00671808" w:rsidRDefault="00671808" w:rsidP="00BC1CA1">
            <w:pPr>
              <w:pStyle w:val="Tekstpodstawowy2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71808">
              <w:rPr>
                <w:rFonts w:cs="Arial"/>
                <w:b/>
                <w:bCs/>
                <w:sz w:val="20"/>
                <w:szCs w:val="20"/>
              </w:rPr>
              <w:t>Odpady inne niż niebezpieczne</w:t>
            </w:r>
          </w:p>
        </w:tc>
      </w:tr>
      <w:tr w:rsidR="00FB14CE" w:rsidRPr="00671808" w:rsidTr="00242F78">
        <w:trPr>
          <w:gridAfter w:val="1"/>
          <w:wAfter w:w="16" w:type="dxa"/>
        </w:trPr>
        <w:tc>
          <w:tcPr>
            <w:tcW w:w="761" w:type="dxa"/>
          </w:tcPr>
          <w:p w:rsidR="00FB14CE" w:rsidRPr="00671808" w:rsidRDefault="00000000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1.</w:t>
            </w:r>
          </w:p>
        </w:tc>
        <w:tc>
          <w:tcPr>
            <w:tcW w:w="1399" w:type="dxa"/>
          </w:tcPr>
          <w:p w:rsidR="00FB14CE" w:rsidRPr="00671808" w:rsidRDefault="00000000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15 01 01</w:t>
            </w:r>
          </w:p>
        </w:tc>
        <w:tc>
          <w:tcPr>
            <w:tcW w:w="6881" w:type="dxa"/>
            <w:gridSpan w:val="2"/>
          </w:tcPr>
          <w:p w:rsidR="00FB14CE" w:rsidRPr="00671808" w:rsidRDefault="00000000">
            <w:pPr>
              <w:pStyle w:val="Tekstpodstawowy2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1808">
              <w:rPr>
                <w:rFonts w:cs="Arial"/>
                <w:sz w:val="20"/>
                <w:szCs w:val="20"/>
              </w:rPr>
              <w:t>Opakowania z papieru i tektury</w:t>
            </w:r>
          </w:p>
        </w:tc>
      </w:tr>
      <w:tr w:rsidR="00FB14CE" w:rsidRPr="00671808" w:rsidTr="00242F78">
        <w:trPr>
          <w:gridAfter w:val="1"/>
          <w:wAfter w:w="16" w:type="dxa"/>
        </w:trPr>
        <w:tc>
          <w:tcPr>
            <w:tcW w:w="761" w:type="dxa"/>
          </w:tcPr>
          <w:p w:rsidR="00FB14CE" w:rsidRPr="00671808" w:rsidRDefault="00000000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2.</w:t>
            </w:r>
          </w:p>
        </w:tc>
        <w:tc>
          <w:tcPr>
            <w:tcW w:w="1399" w:type="dxa"/>
          </w:tcPr>
          <w:p w:rsidR="00FB14CE" w:rsidRPr="00671808" w:rsidRDefault="00000000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15 01 02</w:t>
            </w:r>
          </w:p>
        </w:tc>
        <w:tc>
          <w:tcPr>
            <w:tcW w:w="6881" w:type="dxa"/>
            <w:gridSpan w:val="2"/>
          </w:tcPr>
          <w:p w:rsidR="00FB14CE" w:rsidRPr="00671808" w:rsidRDefault="00000000">
            <w:pPr>
              <w:pStyle w:val="Tekstpodstawowy2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1808">
              <w:rPr>
                <w:rFonts w:cs="Arial"/>
                <w:sz w:val="20"/>
                <w:szCs w:val="20"/>
              </w:rPr>
              <w:t>Opakowania z tworzyw sztucznych</w:t>
            </w:r>
          </w:p>
        </w:tc>
      </w:tr>
      <w:tr w:rsidR="00FB14CE" w:rsidRPr="00671808" w:rsidTr="00242F78">
        <w:trPr>
          <w:gridAfter w:val="1"/>
          <w:wAfter w:w="16" w:type="dxa"/>
        </w:trPr>
        <w:tc>
          <w:tcPr>
            <w:tcW w:w="761" w:type="dxa"/>
          </w:tcPr>
          <w:p w:rsidR="00FB14CE" w:rsidRPr="00671808" w:rsidRDefault="00000000">
            <w:pPr>
              <w:jc w:val="center"/>
              <w:rPr>
                <w:rFonts w:cs="Arial"/>
                <w:bCs/>
                <w:sz w:val="20"/>
              </w:rPr>
            </w:pPr>
            <w:r w:rsidRPr="00671808">
              <w:rPr>
                <w:rFonts w:cs="Arial"/>
                <w:bCs/>
                <w:sz w:val="20"/>
              </w:rPr>
              <w:t>3.</w:t>
            </w:r>
          </w:p>
        </w:tc>
        <w:tc>
          <w:tcPr>
            <w:tcW w:w="1399" w:type="dxa"/>
          </w:tcPr>
          <w:p w:rsidR="00FB14CE" w:rsidRPr="00671808" w:rsidRDefault="00000000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bCs/>
                <w:sz w:val="20"/>
              </w:rPr>
              <w:t>15 01 03</w:t>
            </w:r>
          </w:p>
        </w:tc>
        <w:tc>
          <w:tcPr>
            <w:tcW w:w="6881" w:type="dxa"/>
            <w:gridSpan w:val="2"/>
          </w:tcPr>
          <w:p w:rsidR="00FB14CE" w:rsidRPr="00671808" w:rsidRDefault="00000000">
            <w:pPr>
              <w:pStyle w:val="Tekstpodstawowy2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1808">
              <w:rPr>
                <w:rFonts w:cs="Arial"/>
                <w:sz w:val="20"/>
                <w:szCs w:val="20"/>
              </w:rPr>
              <w:t>Opakowania z drewna</w:t>
            </w:r>
          </w:p>
        </w:tc>
      </w:tr>
      <w:tr w:rsidR="00FB14CE" w:rsidRPr="00671808" w:rsidTr="00242F78">
        <w:trPr>
          <w:gridAfter w:val="1"/>
          <w:wAfter w:w="16" w:type="dxa"/>
        </w:trPr>
        <w:tc>
          <w:tcPr>
            <w:tcW w:w="761" w:type="dxa"/>
          </w:tcPr>
          <w:p w:rsidR="00FB14CE" w:rsidRPr="00671808" w:rsidRDefault="00000000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4.</w:t>
            </w:r>
          </w:p>
        </w:tc>
        <w:tc>
          <w:tcPr>
            <w:tcW w:w="1399" w:type="dxa"/>
          </w:tcPr>
          <w:p w:rsidR="00FB14CE" w:rsidRPr="00671808" w:rsidRDefault="00000000">
            <w:pPr>
              <w:jc w:val="center"/>
              <w:rPr>
                <w:rFonts w:cs="Arial"/>
                <w:bCs/>
                <w:sz w:val="20"/>
              </w:rPr>
            </w:pPr>
            <w:r w:rsidRPr="00671808">
              <w:rPr>
                <w:rFonts w:cs="Arial"/>
                <w:sz w:val="20"/>
              </w:rPr>
              <w:t>15 01 04</w:t>
            </w:r>
          </w:p>
        </w:tc>
        <w:tc>
          <w:tcPr>
            <w:tcW w:w="6881" w:type="dxa"/>
            <w:gridSpan w:val="2"/>
          </w:tcPr>
          <w:p w:rsidR="00FB14CE" w:rsidRPr="00671808" w:rsidRDefault="00000000">
            <w:pPr>
              <w:pStyle w:val="Tekstpodstawowy2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1808">
              <w:rPr>
                <w:rFonts w:cs="Arial"/>
                <w:sz w:val="20"/>
                <w:szCs w:val="20"/>
              </w:rPr>
              <w:t>Opakowania z metali</w:t>
            </w:r>
          </w:p>
        </w:tc>
      </w:tr>
      <w:tr w:rsidR="00FB14CE" w:rsidRPr="00671808" w:rsidTr="00242F78">
        <w:trPr>
          <w:gridAfter w:val="1"/>
          <w:wAfter w:w="16" w:type="dxa"/>
        </w:trPr>
        <w:tc>
          <w:tcPr>
            <w:tcW w:w="761" w:type="dxa"/>
          </w:tcPr>
          <w:p w:rsidR="00FB14CE" w:rsidRPr="00671808" w:rsidRDefault="00000000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5.</w:t>
            </w:r>
          </w:p>
        </w:tc>
        <w:tc>
          <w:tcPr>
            <w:tcW w:w="1399" w:type="dxa"/>
          </w:tcPr>
          <w:p w:rsidR="00FB14CE" w:rsidRPr="00671808" w:rsidRDefault="00000000">
            <w:pPr>
              <w:jc w:val="center"/>
              <w:rPr>
                <w:rFonts w:cs="Arial"/>
                <w:bCs/>
                <w:sz w:val="20"/>
              </w:rPr>
            </w:pPr>
            <w:r w:rsidRPr="00671808">
              <w:rPr>
                <w:rFonts w:cs="Arial"/>
                <w:sz w:val="20"/>
              </w:rPr>
              <w:t>15 01 05</w:t>
            </w:r>
          </w:p>
        </w:tc>
        <w:tc>
          <w:tcPr>
            <w:tcW w:w="6881" w:type="dxa"/>
            <w:gridSpan w:val="2"/>
          </w:tcPr>
          <w:p w:rsidR="00FB14CE" w:rsidRPr="00671808" w:rsidRDefault="00000000">
            <w:pPr>
              <w:pStyle w:val="Tekstpodstawowy2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1808">
              <w:rPr>
                <w:rFonts w:cs="Arial"/>
                <w:sz w:val="20"/>
                <w:szCs w:val="20"/>
              </w:rPr>
              <w:t>Opakowania wielomateriałowe</w:t>
            </w:r>
          </w:p>
        </w:tc>
      </w:tr>
      <w:tr w:rsidR="00FB14CE" w:rsidRPr="00671808" w:rsidTr="00242F78">
        <w:trPr>
          <w:gridAfter w:val="1"/>
          <w:wAfter w:w="16" w:type="dxa"/>
        </w:trPr>
        <w:tc>
          <w:tcPr>
            <w:tcW w:w="761" w:type="dxa"/>
          </w:tcPr>
          <w:p w:rsidR="00FB14CE" w:rsidRPr="00671808" w:rsidRDefault="00000000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6.</w:t>
            </w:r>
          </w:p>
        </w:tc>
        <w:tc>
          <w:tcPr>
            <w:tcW w:w="1399" w:type="dxa"/>
          </w:tcPr>
          <w:p w:rsidR="00FB14CE" w:rsidRPr="00671808" w:rsidRDefault="00000000">
            <w:pPr>
              <w:jc w:val="center"/>
              <w:rPr>
                <w:rFonts w:cs="Arial"/>
                <w:bCs/>
                <w:sz w:val="20"/>
              </w:rPr>
            </w:pPr>
            <w:r w:rsidRPr="00671808">
              <w:rPr>
                <w:rFonts w:cs="Arial"/>
                <w:sz w:val="20"/>
              </w:rPr>
              <w:t>15 01 06</w:t>
            </w:r>
          </w:p>
        </w:tc>
        <w:tc>
          <w:tcPr>
            <w:tcW w:w="6881" w:type="dxa"/>
            <w:gridSpan w:val="2"/>
          </w:tcPr>
          <w:p w:rsidR="00FB14CE" w:rsidRPr="00671808" w:rsidRDefault="00000000">
            <w:pPr>
              <w:pStyle w:val="Tekstpodstawowy2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1808">
              <w:rPr>
                <w:rFonts w:cs="Arial"/>
                <w:sz w:val="20"/>
                <w:szCs w:val="20"/>
              </w:rPr>
              <w:t>Zmieszane odpady opakowaniowe</w:t>
            </w:r>
          </w:p>
        </w:tc>
      </w:tr>
      <w:tr w:rsidR="00FB14CE" w:rsidRPr="00671808" w:rsidTr="00242F78">
        <w:trPr>
          <w:gridAfter w:val="1"/>
          <w:wAfter w:w="16" w:type="dxa"/>
        </w:trPr>
        <w:tc>
          <w:tcPr>
            <w:tcW w:w="761" w:type="dxa"/>
          </w:tcPr>
          <w:p w:rsidR="00FB14CE" w:rsidRPr="00671808" w:rsidRDefault="00000000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7.</w:t>
            </w:r>
          </w:p>
        </w:tc>
        <w:tc>
          <w:tcPr>
            <w:tcW w:w="1399" w:type="dxa"/>
          </w:tcPr>
          <w:p w:rsidR="00FB14CE" w:rsidRPr="00671808" w:rsidRDefault="00000000">
            <w:pPr>
              <w:jc w:val="center"/>
              <w:rPr>
                <w:rFonts w:cs="Arial"/>
                <w:bCs/>
                <w:sz w:val="20"/>
              </w:rPr>
            </w:pPr>
            <w:r w:rsidRPr="00671808">
              <w:rPr>
                <w:rFonts w:cs="Arial"/>
                <w:sz w:val="20"/>
              </w:rPr>
              <w:t>15 01 07</w:t>
            </w:r>
          </w:p>
        </w:tc>
        <w:tc>
          <w:tcPr>
            <w:tcW w:w="6881" w:type="dxa"/>
            <w:gridSpan w:val="2"/>
          </w:tcPr>
          <w:p w:rsidR="00FB14CE" w:rsidRPr="00671808" w:rsidRDefault="00000000">
            <w:pPr>
              <w:pStyle w:val="Tekstpodstawowy2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1808">
              <w:rPr>
                <w:rFonts w:cs="Arial"/>
                <w:sz w:val="20"/>
                <w:szCs w:val="20"/>
              </w:rPr>
              <w:t>Opakowania ze szkła</w:t>
            </w:r>
          </w:p>
        </w:tc>
      </w:tr>
      <w:tr w:rsidR="00FB14CE" w:rsidRPr="00671808" w:rsidTr="00242F78">
        <w:trPr>
          <w:gridAfter w:val="1"/>
          <w:wAfter w:w="16" w:type="dxa"/>
        </w:trPr>
        <w:tc>
          <w:tcPr>
            <w:tcW w:w="761" w:type="dxa"/>
          </w:tcPr>
          <w:p w:rsidR="00FB14CE" w:rsidRPr="00671808" w:rsidRDefault="00000000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8.</w:t>
            </w:r>
          </w:p>
        </w:tc>
        <w:tc>
          <w:tcPr>
            <w:tcW w:w="1399" w:type="dxa"/>
          </w:tcPr>
          <w:p w:rsidR="00FB14CE" w:rsidRPr="00671808" w:rsidRDefault="00000000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17 02 01</w:t>
            </w:r>
          </w:p>
        </w:tc>
        <w:tc>
          <w:tcPr>
            <w:tcW w:w="6881" w:type="dxa"/>
            <w:gridSpan w:val="2"/>
          </w:tcPr>
          <w:p w:rsidR="00FB14CE" w:rsidRPr="00671808" w:rsidRDefault="00000000">
            <w:pPr>
              <w:pStyle w:val="Tekstpodstawowy"/>
              <w:rPr>
                <w:rFonts w:ascii="Arial" w:hAnsi="Arial" w:cs="Arial"/>
                <w:sz w:val="20"/>
              </w:rPr>
            </w:pPr>
            <w:r w:rsidRPr="00671808">
              <w:rPr>
                <w:rFonts w:ascii="Arial" w:hAnsi="Arial" w:cs="Arial"/>
                <w:sz w:val="20"/>
              </w:rPr>
              <w:t>Drewno</w:t>
            </w:r>
          </w:p>
        </w:tc>
      </w:tr>
      <w:tr w:rsidR="00FB14CE" w:rsidRPr="00671808" w:rsidTr="00242F78">
        <w:trPr>
          <w:gridAfter w:val="1"/>
          <w:wAfter w:w="16" w:type="dxa"/>
        </w:trPr>
        <w:tc>
          <w:tcPr>
            <w:tcW w:w="761" w:type="dxa"/>
          </w:tcPr>
          <w:p w:rsidR="00FB14CE" w:rsidRPr="00671808" w:rsidRDefault="00000000">
            <w:pPr>
              <w:jc w:val="center"/>
              <w:rPr>
                <w:rFonts w:cs="Arial"/>
                <w:bCs/>
                <w:sz w:val="20"/>
              </w:rPr>
            </w:pPr>
            <w:r w:rsidRPr="00671808">
              <w:rPr>
                <w:rFonts w:cs="Arial"/>
                <w:bCs/>
                <w:sz w:val="20"/>
              </w:rPr>
              <w:t>9.</w:t>
            </w:r>
          </w:p>
        </w:tc>
        <w:tc>
          <w:tcPr>
            <w:tcW w:w="1399" w:type="dxa"/>
          </w:tcPr>
          <w:p w:rsidR="00FB14CE" w:rsidRPr="00671808" w:rsidRDefault="00000000">
            <w:pPr>
              <w:jc w:val="center"/>
              <w:rPr>
                <w:rFonts w:cs="Arial"/>
                <w:bCs/>
                <w:sz w:val="20"/>
              </w:rPr>
            </w:pPr>
            <w:r w:rsidRPr="00671808">
              <w:rPr>
                <w:rFonts w:cs="Arial"/>
                <w:bCs/>
                <w:sz w:val="20"/>
              </w:rPr>
              <w:t>17 02 02</w:t>
            </w:r>
          </w:p>
        </w:tc>
        <w:tc>
          <w:tcPr>
            <w:tcW w:w="6881" w:type="dxa"/>
            <w:gridSpan w:val="2"/>
          </w:tcPr>
          <w:p w:rsidR="00FB14CE" w:rsidRPr="00671808" w:rsidRDefault="00000000">
            <w:pPr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Szkło</w:t>
            </w:r>
          </w:p>
        </w:tc>
      </w:tr>
      <w:tr w:rsidR="00FB14CE" w:rsidRPr="00671808" w:rsidTr="00242F78">
        <w:trPr>
          <w:gridAfter w:val="1"/>
          <w:wAfter w:w="16" w:type="dxa"/>
        </w:trPr>
        <w:tc>
          <w:tcPr>
            <w:tcW w:w="761" w:type="dxa"/>
          </w:tcPr>
          <w:p w:rsidR="00FB14CE" w:rsidRPr="00671808" w:rsidRDefault="00000000">
            <w:pPr>
              <w:jc w:val="center"/>
              <w:rPr>
                <w:rFonts w:cs="Arial"/>
                <w:bCs/>
                <w:sz w:val="20"/>
              </w:rPr>
            </w:pPr>
            <w:r w:rsidRPr="00671808">
              <w:rPr>
                <w:rFonts w:cs="Arial"/>
                <w:bCs/>
                <w:sz w:val="20"/>
              </w:rPr>
              <w:t>10.</w:t>
            </w:r>
          </w:p>
        </w:tc>
        <w:tc>
          <w:tcPr>
            <w:tcW w:w="1399" w:type="dxa"/>
          </w:tcPr>
          <w:p w:rsidR="00FB14CE" w:rsidRPr="00671808" w:rsidRDefault="00000000">
            <w:pPr>
              <w:jc w:val="center"/>
              <w:rPr>
                <w:rFonts w:cs="Arial"/>
                <w:bCs/>
                <w:sz w:val="20"/>
              </w:rPr>
            </w:pPr>
            <w:r w:rsidRPr="00671808">
              <w:rPr>
                <w:rFonts w:cs="Arial"/>
                <w:bCs/>
                <w:sz w:val="20"/>
              </w:rPr>
              <w:t>17 02 03</w:t>
            </w:r>
          </w:p>
        </w:tc>
        <w:tc>
          <w:tcPr>
            <w:tcW w:w="6881" w:type="dxa"/>
            <w:gridSpan w:val="2"/>
          </w:tcPr>
          <w:p w:rsidR="00FB14CE" w:rsidRPr="00671808" w:rsidRDefault="00000000">
            <w:pPr>
              <w:rPr>
                <w:rFonts w:cs="Arial"/>
                <w:sz w:val="20"/>
              </w:rPr>
            </w:pPr>
            <w:r w:rsidRPr="00671808">
              <w:rPr>
                <w:rFonts w:cs="Arial"/>
                <w:bCs/>
                <w:sz w:val="20"/>
              </w:rPr>
              <w:t>T</w:t>
            </w:r>
            <w:r w:rsidRPr="00671808">
              <w:rPr>
                <w:rFonts w:cs="Arial"/>
                <w:sz w:val="20"/>
              </w:rPr>
              <w:t>worzywa sztuczne</w:t>
            </w:r>
          </w:p>
        </w:tc>
      </w:tr>
      <w:tr w:rsidR="00FB14CE" w:rsidRPr="00671808" w:rsidTr="00242F78">
        <w:trPr>
          <w:gridAfter w:val="1"/>
          <w:wAfter w:w="16" w:type="dxa"/>
        </w:trPr>
        <w:tc>
          <w:tcPr>
            <w:tcW w:w="761" w:type="dxa"/>
          </w:tcPr>
          <w:p w:rsidR="00FB14CE" w:rsidRPr="00671808" w:rsidRDefault="00000000">
            <w:pPr>
              <w:jc w:val="center"/>
              <w:rPr>
                <w:rFonts w:cs="Arial"/>
                <w:bCs/>
                <w:sz w:val="20"/>
              </w:rPr>
            </w:pPr>
            <w:r w:rsidRPr="00671808">
              <w:rPr>
                <w:rFonts w:cs="Arial"/>
                <w:bCs/>
                <w:sz w:val="20"/>
              </w:rPr>
              <w:t>11.</w:t>
            </w:r>
          </w:p>
        </w:tc>
        <w:tc>
          <w:tcPr>
            <w:tcW w:w="1399" w:type="dxa"/>
          </w:tcPr>
          <w:p w:rsidR="00FB14CE" w:rsidRPr="00671808" w:rsidRDefault="00000000">
            <w:pPr>
              <w:jc w:val="center"/>
              <w:rPr>
                <w:rFonts w:cs="Arial"/>
                <w:bCs/>
                <w:sz w:val="20"/>
              </w:rPr>
            </w:pPr>
            <w:r w:rsidRPr="00671808">
              <w:rPr>
                <w:rFonts w:cs="Arial"/>
                <w:bCs/>
                <w:sz w:val="20"/>
              </w:rPr>
              <w:t>17 04 11</w:t>
            </w:r>
          </w:p>
        </w:tc>
        <w:tc>
          <w:tcPr>
            <w:tcW w:w="6881" w:type="dxa"/>
            <w:gridSpan w:val="2"/>
          </w:tcPr>
          <w:p w:rsidR="00FB14CE" w:rsidRPr="00671808" w:rsidRDefault="00000000">
            <w:pPr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Kable inne niż wymienione  w 17 04 10</w:t>
            </w:r>
          </w:p>
        </w:tc>
      </w:tr>
      <w:tr w:rsidR="00FB14CE" w:rsidRPr="00671808" w:rsidTr="00242F78">
        <w:trPr>
          <w:gridAfter w:val="1"/>
          <w:wAfter w:w="16" w:type="dxa"/>
        </w:trPr>
        <w:tc>
          <w:tcPr>
            <w:tcW w:w="761" w:type="dxa"/>
          </w:tcPr>
          <w:p w:rsidR="00FB14CE" w:rsidRPr="00671808" w:rsidRDefault="00000000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12.</w:t>
            </w:r>
          </w:p>
        </w:tc>
        <w:tc>
          <w:tcPr>
            <w:tcW w:w="1399" w:type="dxa"/>
          </w:tcPr>
          <w:p w:rsidR="00FB14CE" w:rsidRPr="00671808" w:rsidRDefault="00000000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20 01 32</w:t>
            </w:r>
          </w:p>
        </w:tc>
        <w:tc>
          <w:tcPr>
            <w:tcW w:w="6881" w:type="dxa"/>
            <w:gridSpan w:val="2"/>
          </w:tcPr>
          <w:p w:rsidR="00FB14CE" w:rsidRPr="00671808" w:rsidRDefault="00000000">
            <w:pPr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Leki inne niż wymienione w 20 01 31*</w:t>
            </w:r>
          </w:p>
        </w:tc>
      </w:tr>
      <w:tr w:rsidR="00FB14CE" w:rsidRPr="00671808" w:rsidTr="00242F78">
        <w:trPr>
          <w:gridAfter w:val="1"/>
          <w:wAfter w:w="16" w:type="dxa"/>
        </w:trPr>
        <w:tc>
          <w:tcPr>
            <w:tcW w:w="761" w:type="dxa"/>
          </w:tcPr>
          <w:p w:rsidR="00FB14CE" w:rsidRPr="00671808" w:rsidRDefault="00000000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13.</w:t>
            </w:r>
          </w:p>
        </w:tc>
        <w:tc>
          <w:tcPr>
            <w:tcW w:w="1399" w:type="dxa"/>
          </w:tcPr>
          <w:p w:rsidR="00FB14CE" w:rsidRPr="00671808" w:rsidRDefault="00000000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20 01 34</w:t>
            </w:r>
          </w:p>
        </w:tc>
        <w:tc>
          <w:tcPr>
            <w:tcW w:w="6881" w:type="dxa"/>
            <w:gridSpan w:val="2"/>
          </w:tcPr>
          <w:p w:rsidR="00FB14CE" w:rsidRPr="00671808" w:rsidRDefault="00000000">
            <w:pPr>
              <w:jc w:val="both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Baterie i akumulatory inne niż wymienione w 20 01 33*</w:t>
            </w:r>
          </w:p>
        </w:tc>
      </w:tr>
      <w:tr w:rsidR="00FB14CE" w:rsidRPr="00671808" w:rsidTr="00242F78">
        <w:trPr>
          <w:gridAfter w:val="1"/>
          <w:wAfter w:w="16" w:type="dxa"/>
        </w:trPr>
        <w:tc>
          <w:tcPr>
            <w:tcW w:w="761" w:type="dxa"/>
          </w:tcPr>
          <w:p w:rsidR="00FB14CE" w:rsidRPr="00671808" w:rsidRDefault="00FB14CE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000000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14.</w:t>
            </w:r>
          </w:p>
        </w:tc>
        <w:tc>
          <w:tcPr>
            <w:tcW w:w="1399" w:type="dxa"/>
          </w:tcPr>
          <w:p w:rsidR="00FB14CE" w:rsidRPr="00671808" w:rsidRDefault="00FB14CE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000000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20 01 36</w:t>
            </w:r>
          </w:p>
        </w:tc>
        <w:tc>
          <w:tcPr>
            <w:tcW w:w="6881" w:type="dxa"/>
            <w:gridSpan w:val="2"/>
          </w:tcPr>
          <w:p w:rsidR="00FB14CE" w:rsidRPr="00671808" w:rsidRDefault="00000000">
            <w:pPr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 xml:space="preserve">Zużyte urządzenia elektryczne i elektroniczne inne niż wymienione </w:t>
            </w:r>
            <w:r w:rsidRPr="00671808">
              <w:rPr>
                <w:rFonts w:cs="Arial"/>
                <w:sz w:val="20"/>
              </w:rPr>
              <w:br/>
              <w:t>w 20 01 21, 20 01 23 i 20 01 35</w:t>
            </w:r>
          </w:p>
        </w:tc>
      </w:tr>
      <w:tr w:rsidR="00671808" w:rsidRPr="00671808" w:rsidTr="00242F78">
        <w:trPr>
          <w:gridAfter w:val="1"/>
          <w:wAfter w:w="16" w:type="dxa"/>
        </w:trPr>
        <w:tc>
          <w:tcPr>
            <w:tcW w:w="7508" w:type="dxa"/>
            <w:gridSpan w:val="3"/>
          </w:tcPr>
          <w:p w:rsidR="00671808" w:rsidRPr="00671808" w:rsidRDefault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b/>
                <w:bCs/>
                <w:sz w:val="20"/>
              </w:rPr>
              <w:t>Odpady niebezpieczne</w:t>
            </w:r>
          </w:p>
        </w:tc>
        <w:tc>
          <w:tcPr>
            <w:tcW w:w="1533" w:type="dxa"/>
          </w:tcPr>
          <w:p w:rsidR="00671808" w:rsidRPr="00671808" w:rsidRDefault="00671808">
            <w:pPr>
              <w:jc w:val="center"/>
              <w:rPr>
                <w:rFonts w:cs="Arial"/>
                <w:sz w:val="20"/>
              </w:rPr>
            </w:pPr>
          </w:p>
        </w:tc>
      </w:tr>
      <w:tr w:rsidR="00FB14CE" w:rsidRPr="00671808" w:rsidTr="00242F78">
        <w:trPr>
          <w:gridAfter w:val="1"/>
          <w:wAfter w:w="16" w:type="dxa"/>
        </w:trPr>
        <w:tc>
          <w:tcPr>
            <w:tcW w:w="761" w:type="dxa"/>
          </w:tcPr>
          <w:p w:rsidR="00FB14CE" w:rsidRPr="00671808" w:rsidRDefault="00FB14CE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000000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15.</w:t>
            </w:r>
          </w:p>
        </w:tc>
        <w:tc>
          <w:tcPr>
            <w:tcW w:w="1399" w:type="dxa"/>
          </w:tcPr>
          <w:p w:rsidR="00FB14CE" w:rsidRPr="00671808" w:rsidRDefault="00FB14CE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000000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08 01 11*</w:t>
            </w:r>
          </w:p>
        </w:tc>
        <w:tc>
          <w:tcPr>
            <w:tcW w:w="6881" w:type="dxa"/>
            <w:gridSpan w:val="2"/>
          </w:tcPr>
          <w:p w:rsidR="00FB14CE" w:rsidRPr="00671808" w:rsidRDefault="00000000">
            <w:pPr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 xml:space="preserve">Odpady farb i lakierów zawierających rozpuszczalnik organiczne </w:t>
            </w:r>
            <w:r w:rsidRPr="00671808">
              <w:rPr>
                <w:rFonts w:cs="Arial"/>
                <w:sz w:val="20"/>
              </w:rPr>
              <w:br/>
              <w:t>lub inne substancje niebezpieczne</w:t>
            </w:r>
          </w:p>
        </w:tc>
      </w:tr>
      <w:tr w:rsidR="00FB14CE" w:rsidRPr="00671808" w:rsidTr="00242F78">
        <w:trPr>
          <w:gridAfter w:val="1"/>
          <w:wAfter w:w="16" w:type="dxa"/>
        </w:trPr>
        <w:tc>
          <w:tcPr>
            <w:tcW w:w="761" w:type="dxa"/>
          </w:tcPr>
          <w:p w:rsidR="00FB14CE" w:rsidRPr="00671808" w:rsidRDefault="00000000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16.</w:t>
            </w:r>
          </w:p>
        </w:tc>
        <w:tc>
          <w:tcPr>
            <w:tcW w:w="1399" w:type="dxa"/>
          </w:tcPr>
          <w:p w:rsidR="00FB14CE" w:rsidRPr="00671808" w:rsidRDefault="00000000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13 01 09*</w:t>
            </w:r>
          </w:p>
        </w:tc>
        <w:tc>
          <w:tcPr>
            <w:tcW w:w="6881" w:type="dxa"/>
            <w:gridSpan w:val="2"/>
          </w:tcPr>
          <w:p w:rsidR="00FB14CE" w:rsidRPr="00671808" w:rsidRDefault="00000000">
            <w:pPr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Mineralne oleje hydrauliczne zawierające związki chlorowcoorganiczne</w:t>
            </w:r>
          </w:p>
        </w:tc>
      </w:tr>
      <w:tr w:rsidR="00FB14CE" w:rsidRPr="00671808" w:rsidTr="00242F78">
        <w:trPr>
          <w:gridAfter w:val="1"/>
          <w:wAfter w:w="16" w:type="dxa"/>
        </w:trPr>
        <w:tc>
          <w:tcPr>
            <w:tcW w:w="761" w:type="dxa"/>
          </w:tcPr>
          <w:p w:rsidR="00FB14CE" w:rsidRPr="00671808" w:rsidRDefault="00FB14CE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000000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17.</w:t>
            </w:r>
          </w:p>
        </w:tc>
        <w:tc>
          <w:tcPr>
            <w:tcW w:w="1399" w:type="dxa"/>
          </w:tcPr>
          <w:p w:rsidR="00FB14CE" w:rsidRPr="00671808" w:rsidRDefault="00FB14CE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000000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13 01 10*</w:t>
            </w:r>
          </w:p>
        </w:tc>
        <w:tc>
          <w:tcPr>
            <w:tcW w:w="6881" w:type="dxa"/>
            <w:gridSpan w:val="2"/>
          </w:tcPr>
          <w:p w:rsidR="00FB14CE" w:rsidRPr="00671808" w:rsidRDefault="00000000">
            <w:pPr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Mineralne oleje hydrauliczne niezawierające związków chlorowcoorganicznych</w:t>
            </w:r>
          </w:p>
        </w:tc>
      </w:tr>
      <w:tr w:rsidR="00FB14CE" w:rsidRPr="00671808" w:rsidTr="00242F78">
        <w:trPr>
          <w:gridAfter w:val="1"/>
          <w:wAfter w:w="16" w:type="dxa"/>
        </w:trPr>
        <w:tc>
          <w:tcPr>
            <w:tcW w:w="761" w:type="dxa"/>
          </w:tcPr>
          <w:p w:rsidR="00FB14CE" w:rsidRPr="00671808" w:rsidRDefault="00000000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18.</w:t>
            </w:r>
          </w:p>
        </w:tc>
        <w:tc>
          <w:tcPr>
            <w:tcW w:w="1399" w:type="dxa"/>
          </w:tcPr>
          <w:p w:rsidR="00FB14CE" w:rsidRPr="00671808" w:rsidRDefault="00000000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13 01 11*</w:t>
            </w:r>
          </w:p>
        </w:tc>
        <w:tc>
          <w:tcPr>
            <w:tcW w:w="6881" w:type="dxa"/>
            <w:gridSpan w:val="2"/>
          </w:tcPr>
          <w:p w:rsidR="00FB14CE" w:rsidRPr="00671808" w:rsidRDefault="00000000">
            <w:pPr>
              <w:jc w:val="both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Syntetyczne oleje hydrauliczne</w:t>
            </w:r>
          </w:p>
        </w:tc>
      </w:tr>
      <w:tr w:rsidR="00FB14CE" w:rsidRPr="00671808" w:rsidTr="00242F78">
        <w:trPr>
          <w:gridAfter w:val="1"/>
          <w:wAfter w:w="16" w:type="dxa"/>
        </w:trPr>
        <w:tc>
          <w:tcPr>
            <w:tcW w:w="761" w:type="dxa"/>
          </w:tcPr>
          <w:p w:rsidR="00FB14CE" w:rsidRPr="00671808" w:rsidRDefault="00FB14CE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000000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19.</w:t>
            </w:r>
          </w:p>
        </w:tc>
        <w:tc>
          <w:tcPr>
            <w:tcW w:w="1399" w:type="dxa"/>
          </w:tcPr>
          <w:p w:rsidR="00FB14CE" w:rsidRPr="00671808" w:rsidRDefault="00FB14CE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000000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13 02 05*</w:t>
            </w:r>
          </w:p>
        </w:tc>
        <w:tc>
          <w:tcPr>
            <w:tcW w:w="6881" w:type="dxa"/>
            <w:gridSpan w:val="2"/>
          </w:tcPr>
          <w:p w:rsidR="00FB14CE" w:rsidRPr="00671808" w:rsidRDefault="00000000">
            <w:pPr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 xml:space="preserve">Mineralne oleje silnikowe, przekładniowe i smarowe </w:t>
            </w:r>
            <w:r w:rsidRPr="00671808">
              <w:rPr>
                <w:rFonts w:cs="Arial"/>
                <w:sz w:val="20"/>
              </w:rPr>
              <w:br/>
              <w:t>niezawierające związków chlorowcoorganicznych</w:t>
            </w:r>
          </w:p>
        </w:tc>
      </w:tr>
      <w:tr w:rsidR="00FB14CE" w:rsidRPr="00671808" w:rsidTr="00242F78">
        <w:trPr>
          <w:gridAfter w:val="1"/>
          <w:wAfter w:w="16" w:type="dxa"/>
        </w:trPr>
        <w:tc>
          <w:tcPr>
            <w:tcW w:w="761" w:type="dxa"/>
          </w:tcPr>
          <w:p w:rsidR="00FB14CE" w:rsidRPr="00671808" w:rsidRDefault="00000000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20.</w:t>
            </w:r>
          </w:p>
        </w:tc>
        <w:tc>
          <w:tcPr>
            <w:tcW w:w="1399" w:type="dxa"/>
          </w:tcPr>
          <w:p w:rsidR="00FB14CE" w:rsidRPr="00671808" w:rsidRDefault="00000000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13 02 06*</w:t>
            </w:r>
          </w:p>
        </w:tc>
        <w:tc>
          <w:tcPr>
            <w:tcW w:w="6881" w:type="dxa"/>
            <w:gridSpan w:val="2"/>
          </w:tcPr>
          <w:p w:rsidR="00FB14CE" w:rsidRPr="00671808" w:rsidRDefault="00000000">
            <w:pPr>
              <w:jc w:val="both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Syntetyczne oleje silnikowe, przekładniowe i smarowe</w:t>
            </w:r>
          </w:p>
        </w:tc>
      </w:tr>
      <w:tr w:rsidR="00FB14CE" w:rsidRPr="00671808" w:rsidTr="00242F78">
        <w:trPr>
          <w:gridAfter w:val="1"/>
          <w:wAfter w:w="16" w:type="dxa"/>
        </w:trPr>
        <w:tc>
          <w:tcPr>
            <w:tcW w:w="761" w:type="dxa"/>
          </w:tcPr>
          <w:p w:rsidR="00FB14CE" w:rsidRPr="00671808" w:rsidRDefault="00000000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21.</w:t>
            </w:r>
          </w:p>
        </w:tc>
        <w:tc>
          <w:tcPr>
            <w:tcW w:w="1399" w:type="dxa"/>
          </w:tcPr>
          <w:p w:rsidR="00FB14CE" w:rsidRPr="00671808" w:rsidRDefault="00000000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16 01 07*</w:t>
            </w:r>
          </w:p>
        </w:tc>
        <w:tc>
          <w:tcPr>
            <w:tcW w:w="6881" w:type="dxa"/>
            <w:gridSpan w:val="2"/>
          </w:tcPr>
          <w:p w:rsidR="00FB14CE" w:rsidRPr="00671808" w:rsidRDefault="00000000">
            <w:pPr>
              <w:jc w:val="both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Filtry olejowe</w:t>
            </w:r>
          </w:p>
        </w:tc>
      </w:tr>
      <w:tr w:rsidR="00FB14CE" w:rsidRPr="00671808" w:rsidTr="00242F78">
        <w:trPr>
          <w:gridAfter w:val="1"/>
          <w:wAfter w:w="16" w:type="dxa"/>
        </w:trPr>
        <w:tc>
          <w:tcPr>
            <w:tcW w:w="761" w:type="dxa"/>
          </w:tcPr>
          <w:p w:rsidR="00FB14CE" w:rsidRPr="00671808" w:rsidRDefault="00000000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22.</w:t>
            </w:r>
          </w:p>
        </w:tc>
        <w:tc>
          <w:tcPr>
            <w:tcW w:w="1399" w:type="dxa"/>
          </w:tcPr>
          <w:p w:rsidR="00FB14CE" w:rsidRPr="00671808" w:rsidRDefault="00000000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20 01 21*</w:t>
            </w:r>
          </w:p>
        </w:tc>
        <w:tc>
          <w:tcPr>
            <w:tcW w:w="6881" w:type="dxa"/>
            <w:gridSpan w:val="2"/>
          </w:tcPr>
          <w:p w:rsidR="00FB14CE" w:rsidRPr="00671808" w:rsidRDefault="00000000">
            <w:pPr>
              <w:jc w:val="both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Lampy fluorescencyjne i inne odpady zawierające rtęć</w:t>
            </w:r>
          </w:p>
        </w:tc>
      </w:tr>
      <w:tr w:rsidR="00FB14CE" w:rsidRPr="00671808" w:rsidTr="00242F78">
        <w:trPr>
          <w:gridAfter w:val="1"/>
          <w:wAfter w:w="16" w:type="dxa"/>
        </w:trPr>
        <w:tc>
          <w:tcPr>
            <w:tcW w:w="761" w:type="dxa"/>
          </w:tcPr>
          <w:p w:rsidR="00FB14CE" w:rsidRPr="00671808" w:rsidRDefault="00000000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23.</w:t>
            </w:r>
          </w:p>
        </w:tc>
        <w:tc>
          <w:tcPr>
            <w:tcW w:w="1399" w:type="dxa"/>
          </w:tcPr>
          <w:p w:rsidR="00FB14CE" w:rsidRPr="00671808" w:rsidRDefault="00000000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20 01 31*</w:t>
            </w:r>
          </w:p>
        </w:tc>
        <w:tc>
          <w:tcPr>
            <w:tcW w:w="6881" w:type="dxa"/>
            <w:gridSpan w:val="2"/>
          </w:tcPr>
          <w:p w:rsidR="00FB14CE" w:rsidRPr="00671808" w:rsidRDefault="00000000">
            <w:pPr>
              <w:jc w:val="both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Leki cytotoksyczne i cytostatyczne</w:t>
            </w:r>
          </w:p>
        </w:tc>
      </w:tr>
      <w:tr w:rsidR="00FB14CE" w:rsidRPr="00671808" w:rsidTr="00242F78">
        <w:trPr>
          <w:gridAfter w:val="1"/>
          <w:wAfter w:w="16" w:type="dxa"/>
        </w:trPr>
        <w:tc>
          <w:tcPr>
            <w:tcW w:w="761" w:type="dxa"/>
          </w:tcPr>
          <w:p w:rsidR="00FB14CE" w:rsidRPr="00671808" w:rsidRDefault="00FB14CE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000000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24.</w:t>
            </w:r>
          </w:p>
        </w:tc>
        <w:tc>
          <w:tcPr>
            <w:tcW w:w="1399" w:type="dxa"/>
          </w:tcPr>
          <w:p w:rsidR="00FB14CE" w:rsidRPr="00671808" w:rsidRDefault="00FB14CE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000000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20 01 33*</w:t>
            </w:r>
          </w:p>
        </w:tc>
        <w:tc>
          <w:tcPr>
            <w:tcW w:w="6881" w:type="dxa"/>
            <w:gridSpan w:val="2"/>
          </w:tcPr>
          <w:p w:rsidR="00FB14CE" w:rsidRPr="00671808" w:rsidRDefault="00000000">
            <w:pPr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 xml:space="preserve">Baterie i akumulatory łącznie z bateriami i akumulatorami wymienionymi </w:t>
            </w:r>
            <w:r w:rsidRPr="00671808">
              <w:rPr>
                <w:rFonts w:cs="Arial"/>
                <w:sz w:val="20"/>
              </w:rPr>
              <w:br/>
              <w:t xml:space="preserve">w 16 06 01, 16 06 02  lub 16 06 03 oraz niesortowane baterie </w:t>
            </w:r>
            <w:r w:rsidRPr="00671808">
              <w:rPr>
                <w:rFonts w:cs="Arial"/>
                <w:sz w:val="20"/>
              </w:rPr>
              <w:br/>
              <w:t>i akumulatory zawierające te baterie</w:t>
            </w:r>
          </w:p>
        </w:tc>
      </w:tr>
      <w:tr w:rsidR="00FB14CE" w:rsidRPr="00671808" w:rsidTr="00242F78">
        <w:trPr>
          <w:gridAfter w:val="1"/>
          <w:wAfter w:w="16" w:type="dxa"/>
        </w:trPr>
        <w:tc>
          <w:tcPr>
            <w:tcW w:w="761" w:type="dxa"/>
          </w:tcPr>
          <w:p w:rsidR="00FB14CE" w:rsidRPr="00671808" w:rsidRDefault="00FB14CE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000000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25.</w:t>
            </w:r>
          </w:p>
        </w:tc>
        <w:tc>
          <w:tcPr>
            <w:tcW w:w="1399" w:type="dxa"/>
          </w:tcPr>
          <w:p w:rsidR="00FB14CE" w:rsidRPr="00671808" w:rsidRDefault="00FB14CE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000000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20 01 35*</w:t>
            </w:r>
          </w:p>
        </w:tc>
        <w:tc>
          <w:tcPr>
            <w:tcW w:w="6881" w:type="dxa"/>
            <w:gridSpan w:val="2"/>
          </w:tcPr>
          <w:p w:rsidR="00FB14CE" w:rsidRPr="00671808" w:rsidRDefault="00000000">
            <w:pPr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 xml:space="preserve">Zużyte urządzenie elektryczne i elektroniczne inne niż wymienione </w:t>
            </w:r>
            <w:r w:rsidRPr="00671808">
              <w:rPr>
                <w:rFonts w:cs="Arial"/>
                <w:sz w:val="20"/>
              </w:rPr>
              <w:br/>
              <w:t>w 20 01 21, 20 01 23 zawierające  niebezpieczne składniki</w:t>
            </w:r>
          </w:p>
        </w:tc>
      </w:tr>
    </w:tbl>
    <w:p w:rsidR="00FB14CE" w:rsidRDefault="00FB14CE">
      <w:pPr>
        <w:rPr>
          <w:rFonts w:cs="Arial"/>
          <w:b/>
          <w:szCs w:val="24"/>
        </w:rPr>
      </w:pPr>
    </w:p>
    <w:p w:rsidR="00FB14CE" w:rsidRDefault="00FB14CE">
      <w:pPr>
        <w:rPr>
          <w:rFonts w:cs="Arial"/>
          <w:b/>
          <w:szCs w:val="24"/>
        </w:rPr>
      </w:pPr>
    </w:p>
    <w:p w:rsidR="00FB14CE" w:rsidRDefault="00000000" w:rsidP="00E71F7F">
      <w:pPr>
        <w:pStyle w:val="Nagwek2"/>
        <w:jc w:val="both"/>
      </w:pPr>
      <w:r>
        <w:t xml:space="preserve">I.2. W miejsce dotychczasowego punktu IV.2. decyzji wprowadzam zapis </w:t>
      </w:r>
      <w:r>
        <w:br/>
        <w:t>o treści:</w:t>
      </w:r>
    </w:p>
    <w:p w:rsidR="00FB14CE" w:rsidRDefault="00FB14CE">
      <w:pPr>
        <w:jc w:val="both"/>
      </w:pPr>
    </w:p>
    <w:p w:rsidR="00FB14CE" w:rsidRDefault="00000000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„IV.2 Zbieranie odpadów prowadzone będzie na terenie działek o nr ew. 34, 35, 36, 40, 41, 42, 45, 46, 343, 376, 378, 379, 381,382,383, 384, 386, 387, 390 obręb, </w:t>
      </w:r>
      <w:r>
        <w:rPr>
          <w:rFonts w:ascii="Arial" w:hAnsi="Arial" w:cs="Arial"/>
        </w:rPr>
        <w:br/>
        <w:t xml:space="preserve">37 – 700 Przemyśl, ul. Piastowska 22; do którego właściciel posiada tytuł prawny.  Zbierane odpady wymienione w pkt. IV.1 decyzji będą segregowane i ręcznie doczyszczane a następnie przekazywane specjalistycznym firmom prowadzącym działalność w zakresie gospodarowania odpadami, posiadającymi wymagane prawem zezwolenie”. </w:t>
      </w:r>
    </w:p>
    <w:p w:rsidR="00FB14CE" w:rsidRDefault="00000000" w:rsidP="00E71F7F">
      <w:pPr>
        <w:pStyle w:val="Nagwek2"/>
        <w:jc w:val="both"/>
      </w:pPr>
      <w:r>
        <w:lastRenderedPageBreak/>
        <w:t>I.3. W miejsce dotychczasowego punkt IV.3. decyzji  wprowadzam zapis:</w:t>
      </w:r>
    </w:p>
    <w:p w:rsidR="00FB14CE" w:rsidRDefault="00FB14CE">
      <w:pPr>
        <w:jc w:val="both"/>
        <w:rPr>
          <w:rFonts w:cs="Arial"/>
          <w:b/>
          <w:szCs w:val="24"/>
        </w:rPr>
      </w:pPr>
    </w:p>
    <w:p w:rsidR="00FB14CE" w:rsidRDefault="00000000">
      <w:pPr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„</w:t>
      </w:r>
      <w:r>
        <w:rPr>
          <w:rFonts w:cs="Arial"/>
          <w:bCs/>
          <w:szCs w:val="24"/>
        </w:rPr>
        <w:t xml:space="preserve">IV.3. </w:t>
      </w:r>
      <w:r>
        <w:rPr>
          <w:rFonts w:cs="Arial"/>
          <w:szCs w:val="24"/>
        </w:rPr>
        <w:t xml:space="preserve">Miejsce i sposób magazynowania zbieranych odpadów oraz sposób ich dalszego zagospodarowania </w:t>
      </w:r>
    </w:p>
    <w:p w:rsidR="00FB14CE" w:rsidRDefault="00FB14CE">
      <w:pPr>
        <w:pStyle w:val="Nagwek"/>
        <w:tabs>
          <w:tab w:val="clear" w:pos="4536"/>
          <w:tab w:val="clear" w:pos="9072"/>
        </w:tabs>
        <w:rPr>
          <w:rFonts w:cs="Arial"/>
          <w:szCs w:val="24"/>
        </w:rPr>
      </w:pPr>
    </w:p>
    <w:p w:rsidR="00FB14CE" w:rsidRDefault="00000000" w:rsidP="0067180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Tabela nr 5 Magazynowanie zbieranych odpadów oraz sposób ich dalszego zagospodarowania </w:t>
      </w:r>
    </w:p>
    <w:p w:rsidR="00671808" w:rsidRDefault="00671808" w:rsidP="00671808">
      <w:pPr>
        <w:jc w:val="both"/>
        <w:rPr>
          <w:rFonts w:cs="Arial"/>
          <w:szCs w:val="24"/>
        </w:rPr>
      </w:pPr>
    </w:p>
    <w:p w:rsidR="00FB14CE" w:rsidRDefault="00FB14CE">
      <w:pPr>
        <w:pStyle w:val="Nagwek"/>
        <w:tabs>
          <w:tab w:val="clear" w:pos="4536"/>
          <w:tab w:val="clear" w:pos="9072"/>
        </w:tabs>
        <w:rPr>
          <w:rFonts w:cs="Arial"/>
          <w:sz w:val="10"/>
          <w:szCs w:val="24"/>
        </w:rPr>
      </w:pPr>
    </w:p>
    <w:tbl>
      <w:tblPr>
        <w:tblStyle w:val="Tabela-Siatka"/>
        <w:tblW w:w="9041" w:type="dxa"/>
        <w:tblLayout w:type="fixed"/>
        <w:tblLook w:val="00A0" w:firstRow="1" w:lastRow="0" w:firstColumn="1" w:lastColumn="0" w:noHBand="0" w:noVBand="0"/>
        <w:tblCaption w:val="Magazynowanie zbieranych odpadów oraz sposób ich dalszego zagospodarowania "/>
        <w:tblDescription w:val="Magazynowanie zbieranych odpadów oraz sposób ich dalszego zagospodarowania. Tabela zawiera łaczone i zagnieżdzone komórki. "/>
      </w:tblPr>
      <w:tblGrid>
        <w:gridCol w:w="581"/>
        <w:gridCol w:w="1080"/>
        <w:gridCol w:w="3240"/>
        <w:gridCol w:w="2880"/>
        <w:gridCol w:w="11"/>
        <w:gridCol w:w="1249"/>
      </w:tblGrid>
      <w:tr w:rsidR="00FB14CE" w:rsidRPr="00671808" w:rsidTr="00671808">
        <w:trPr>
          <w:tblHeader/>
        </w:trPr>
        <w:tc>
          <w:tcPr>
            <w:tcW w:w="581" w:type="dxa"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000000" w:rsidP="00671808">
            <w:pPr>
              <w:jc w:val="center"/>
              <w:rPr>
                <w:rFonts w:cs="Arial"/>
                <w:b/>
                <w:sz w:val="20"/>
              </w:rPr>
            </w:pPr>
            <w:r w:rsidRPr="00671808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1080" w:type="dxa"/>
            <w:vAlign w:val="center"/>
          </w:tcPr>
          <w:p w:rsidR="00FB14CE" w:rsidRPr="00671808" w:rsidRDefault="00FB14CE" w:rsidP="00671808">
            <w:pPr>
              <w:pStyle w:val="Nagwek2"/>
              <w:rPr>
                <w:sz w:val="20"/>
              </w:rPr>
            </w:pPr>
          </w:p>
          <w:p w:rsidR="00FB14CE" w:rsidRPr="00671808" w:rsidRDefault="00000000" w:rsidP="00671808">
            <w:pPr>
              <w:pStyle w:val="Nagwek2"/>
              <w:rPr>
                <w:sz w:val="20"/>
              </w:rPr>
            </w:pPr>
            <w:r w:rsidRPr="00671808">
              <w:rPr>
                <w:sz w:val="20"/>
              </w:rPr>
              <w:t>Kod odpadu</w:t>
            </w:r>
          </w:p>
        </w:tc>
        <w:tc>
          <w:tcPr>
            <w:tcW w:w="3240" w:type="dxa"/>
            <w:vAlign w:val="center"/>
          </w:tcPr>
          <w:p w:rsidR="00FB14CE" w:rsidRPr="00671808" w:rsidRDefault="00FB14CE" w:rsidP="00671808">
            <w:pPr>
              <w:pStyle w:val="Nagwek4"/>
              <w:rPr>
                <w:sz w:val="20"/>
              </w:rPr>
            </w:pPr>
          </w:p>
          <w:p w:rsidR="00FB14CE" w:rsidRPr="00671808" w:rsidRDefault="00FB14CE" w:rsidP="00671808">
            <w:pPr>
              <w:pStyle w:val="Nagwek4"/>
              <w:rPr>
                <w:sz w:val="20"/>
              </w:rPr>
            </w:pPr>
          </w:p>
          <w:p w:rsidR="00FB14CE" w:rsidRPr="00671808" w:rsidRDefault="00000000" w:rsidP="00671808">
            <w:pPr>
              <w:pStyle w:val="Nagwek4"/>
              <w:rPr>
                <w:sz w:val="20"/>
              </w:rPr>
            </w:pPr>
            <w:r w:rsidRPr="00671808">
              <w:rPr>
                <w:sz w:val="20"/>
              </w:rPr>
              <w:t>Nazwa odpadu</w:t>
            </w:r>
          </w:p>
        </w:tc>
        <w:tc>
          <w:tcPr>
            <w:tcW w:w="2880" w:type="dxa"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b/>
                <w:sz w:val="20"/>
              </w:rPr>
            </w:pPr>
          </w:p>
          <w:p w:rsidR="00FB14CE" w:rsidRPr="00671808" w:rsidRDefault="00000000" w:rsidP="00671808">
            <w:pPr>
              <w:jc w:val="center"/>
              <w:rPr>
                <w:rFonts w:cs="Arial"/>
                <w:b/>
                <w:sz w:val="20"/>
              </w:rPr>
            </w:pPr>
            <w:r w:rsidRPr="00671808">
              <w:rPr>
                <w:rFonts w:cs="Arial"/>
                <w:b/>
                <w:sz w:val="20"/>
              </w:rPr>
              <w:t>Sposób i miejsce magazynowania</w:t>
            </w:r>
          </w:p>
        </w:tc>
        <w:tc>
          <w:tcPr>
            <w:tcW w:w="1260" w:type="dxa"/>
            <w:gridSpan w:val="2"/>
            <w:vAlign w:val="center"/>
          </w:tcPr>
          <w:p w:rsidR="00FB14CE" w:rsidRPr="00671808" w:rsidRDefault="00000000" w:rsidP="00671808">
            <w:pPr>
              <w:jc w:val="center"/>
              <w:rPr>
                <w:rFonts w:cs="Arial"/>
                <w:b/>
                <w:sz w:val="20"/>
              </w:rPr>
            </w:pPr>
            <w:r w:rsidRPr="00671808">
              <w:rPr>
                <w:rFonts w:cs="Arial"/>
                <w:b/>
                <w:sz w:val="20"/>
              </w:rPr>
              <w:t>Sposoby gospodarowania</w:t>
            </w:r>
          </w:p>
          <w:p w:rsidR="00FB14CE" w:rsidRPr="00671808" w:rsidRDefault="00000000" w:rsidP="00671808">
            <w:pPr>
              <w:jc w:val="center"/>
              <w:rPr>
                <w:rFonts w:cs="Arial"/>
                <w:b/>
                <w:sz w:val="20"/>
              </w:rPr>
            </w:pPr>
            <w:r w:rsidRPr="00671808">
              <w:rPr>
                <w:rFonts w:cs="Arial"/>
                <w:b/>
                <w:sz w:val="20"/>
              </w:rPr>
              <w:t>odpadami</w:t>
            </w:r>
          </w:p>
        </w:tc>
      </w:tr>
      <w:tr w:rsidR="00671808" w:rsidRPr="00671808" w:rsidTr="00671808">
        <w:tc>
          <w:tcPr>
            <w:tcW w:w="7792" w:type="dxa"/>
            <w:gridSpan w:val="5"/>
            <w:vAlign w:val="center"/>
          </w:tcPr>
          <w:p w:rsidR="00671808" w:rsidRPr="00671808" w:rsidRDefault="00671808" w:rsidP="00671808">
            <w:pPr>
              <w:pStyle w:val="Tekstpodstawowy2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71808">
              <w:rPr>
                <w:rFonts w:cs="Arial"/>
                <w:b/>
                <w:bCs/>
                <w:sz w:val="20"/>
                <w:szCs w:val="20"/>
              </w:rPr>
              <w:t>Odpady inne niż niebezpieczne</w:t>
            </w:r>
          </w:p>
        </w:tc>
        <w:tc>
          <w:tcPr>
            <w:tcW w:w="1249" w:type="dxa"/>
            <w:vAlign w:val="center"/>
          </w:tcPr>
          <w:p w:rsidR="00671808" w:rsidRPr="00671808" w:rsidRDefault="00671808" w:rsidP="00671808">
            <w:pPr>
              <w:pStyle w:val="Tekstpodstawowy2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B14CE" w:rsidRPr="00671808" w:rsidTr="00671808">
        <w:tc>
          <w:tcPr>
            <w:tcW w:w="581" w:type="dxa"/>
            <w:vAlign w:val="center"/>
          </w:tcPr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1.</w:t>
            </w:r>
          </w:p>
        </w:tc>
        <w:tc>
          <w:tcPr>
            <w:tcW w:w="1080" w:type="dxa"/>
            <w:vAlign w:val="center"/>
          </w:tcPr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15 01 01</w:t>
            </w:r>
          </w:p>
        </w:tc>
        <w:tc>
          <w:tcPr>
            <w:tcW w:w="3240" w:type="dxa"/>
            <w:vAlign w:val="center"/>
          </w:tcPr>
          <w:p w:rsidR="00FB14CE" w:rsidRPr="00671808" w:rsidRDefault="00000000" w:rsidP="00671808">
            <w:pPr>
              <w:pStyle w:val="Tekstpodstawowy2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71808">
              <w:rPr>
                <w:rFonts w:cs="Arial"/>
                <w:sz w:val="20"/>
                <w:szCs w:val="20"/>
              </w:rPr>
              <w:t>Opakowania z papieru i tektury</w:t>
            </w:r>
          </w:p>
        </w:tc>
        <w:tc>
          <w:tcPr>
            <w:tcW w:w="2880" w:type="dxa"/>
            <w:vMerge w:val="restart"/>
            <w:vAlign w:val="center"/>
          </w:tcPr>
          <w:p w:rsidR="00FB14CE" w:rsidRPr="00671808" w:rsidRDefault="00FB14CE" w:rsidP="00671808">
            <w:pPr>
              <w:pStyle w:val="Tekstpodstawowy2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FB14CE" w:rsidRPr="00671808" w:rsidRDefault="00FB14CE" w:rsidP="00671808">
            <w:pPr>
              <w:pStyle w:val="Tekstpodstawowy2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FB14CE" w:rsidRPr="00671808" w:rsidRDefault="00FB14CE" w:rsidP="00671808">
            <w:pPr>
              <w:pStyle w:val="Tekstpodstawowy2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FB14CE" w:rsidRPr="00671808" w:rsidRDefault="00FB14CE" w:rsidP="00671808">
            <w:pPr>
              <w:pStyle w:val="Tekstpodstawowy2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FB14CE" w:rsidRPr="00671808" w:rsidRDefault="00FB14CE" w:rsidP="00671808">
            <w:pPr>
              <w:pStyle w:val="Tekstpodstawowy2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FB14CE" w:rsidRPr="00671808" w:rsidRDefault="00FB14CE" w:rsidP="00671808">
            <w:pPr>
              <w:pStyle w:val="Tekstpodstawowy2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FB14CE" w:rsidRPr="00671808" w:rsidRDefault="00000000" w:rsidP="00671808">
            <w:pPr>
              <w:pStyle w:val="Tekstpodstawowy2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71808">
              <w:rPr>
                <w:rFonts w:cs="Arial"/>
                <w:sz w:val="20"/>
                <w:szCs w:val="20"/>
              </w:rPr>
              <w:t>Zbierane odpady magazynowane będą selektywnie w oznakowanych nazwą i kodem odpadu boksach lub kontenerach (oddzielnie dla każdego kodu), w wyznaczonych, utwardzonych miejscach</w:t>
            </w:r>
          </w:p>
          <w:p w:rsidR="00FB14CE" w:rsidRPr="00671808" w:rsidRDefault="00000000" w:rsidP="00671808">
            <w:pPr>
              <w:pStyle w:val="Tekstpodstawowy2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71808">
              <w:rPr>
                <w:rFonts w:cs="Arial"/>
                <w:sz w:val="20"/>
                <w:szCs w:val="20"/>
              </w:rPr>
              <w:t>w wydzielonej części składowiska odpadów.</w:t>
            </w:r>
          </w:p>
        </w:tc>
        <w:tc>
          <w:tcPr>
            <w:tcW w:w="1260" w:type="dxa"/>
            <w:gridSpan w:val="2"/>
            <w:vAlign w:val="center"/>
          </w:tcPr>
          <w:p w:rsidR="00FB14CE" w:rsidRPr="00671808" w:rsidRDefault="00000000" w:rsidP="00671808">
            <w:pPr>
              <w:pStyle w:val="Tekstpodstawowy2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71808">
              <w:rPr>
                <w:rFonts w:cs="Arial"/>
                <w:sz w:val="20"/>
                <w:szCs w:val="20"/>
              </w:rPr>
              <w:t>R3,R5,R14</w:t>
            </w:r>
          </w:p>
        </w:tc>
      </w:tr>
      <w:tr w:rsidR="00FB14CE" w:rsidRPr="00671808" w:rsidTr="00671808">
        <w:tc>
          <w:tcPr>
            <w:tcW w:w="581" w:type="dxa"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2.</w:t>
            </w:r>
          </w:p>
        </w:tc>
        <w:tc>
          <w:tcPr>
            <w:tcW w:w="1080" w:type="dxa"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15 01 02</w:t>
            </w:r>
          </w:p>
        </w:tc>
        <w:tc>
          <w:tcPr>
            <w:tcW w:w="3240" w:type="dxa"/>
            <w:vAlign w:val="center"/>
          </w:tcPr>
          <w:p w:rsidR="00FB14CE" w:rsidRPr="00671808" w:rsidRDefault="00000000" w:rsidP="00671808">
            <w:pPr>
              <w:pStyle w:val="Tekstpodstawowy2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71808">
              <w:rPr>
                <w:rFonts w:cs="Arial"/>
                <w:sz w:val="20"/>
                <w:szCs w:val="20"/>
              </w:rPr>
              <w:t>Opakowania z tworzyw sztucznych</w:t>
            </w:r>
          </w:p>
        </w:tc>
        <w:tc>
          <w:tcPr>
            <w:tcW w:w="2880" w:type="dxa"/>
            <w:vMerge/>
            <w:vAlign w:val="center"/>
          </w:tcPr>
          <w:p w:rsidR="00FB14CE" w:rsidRPr="00671808" w:rsidRDefault="00FB14CE" w:rsidP="00671808">
            <w:pPr>
              <w:pStyle w:val="Tekstpodstawowy2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FB14CE" w:rsidRPr="00671808" w:rsidRDefault="00FB14CE" w:rsidP="00671808">
            <w:pPr>
              <w:pStyle w:val="Tekstpodstawowy2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FB14CE" w:rsidRPr="00671808" w:rsidRDefault="00000000" w:rsidP="00671808">
            <w:pPr>
              <w:pStyle w:val="Tekstpodstawowy2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71808">
              <w:rPr>
                <w:rFonts w:cs="Arial"/>
                <w:sz w:val="20"/>
                <w:szCs w:val="20"/>
              </w:rPr>
              <w:t>R1,R14</w:t>
            </w:r>
          </w:p>
        </w:tc>
      </w:tr>
      <w:tr w:rsidR="00FB14CE" w:rsidRPr="00671808" w:rsidTr="00671808">
        <w:tc>
          <w:tcPr>
            <w:tcW w:w="581" w:type="dxa"/>
            <w:vAlign w:val="center"/>
          </w:tcPr>
          <w:p w:rsidR="00FB14CE" w:rsidRPr="00671808" w:rsidRDefault="00000000" w:rsidP="00671808">
            <w:pPr>
              <w:jc w:val="center"/>
              <w:rPr>
                <w:rFonts w:cs="Arial"/>
                <w:bCs/>
                <w:sz w:val="20"/>
              </w:rPr>
            </w:pPr>
            <w:r w:rsidRPr="00671808">
              <w:rPr>
                <w:rFonts w:cs="Arial"/>
                <w:bCs/>
                <w:sz w:val="20"/>
              </w:rPr>
              <w:t>3.</w:t>
            </w:r>
          </w:p>
        </w:tc>
        <w:tc>
          <w:tcPr>
            <w:tcW w:w="1080" w:type="dxa"/>
            <w:vAlign w:val="center"/>
          </w:tcPr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bCs/>
                <w:sz w:val="20"/>
              </w:rPr>
              <w:t>15 01 03</w:t>
            </w:r>
          </w:p>
        </w:tc>
        <w:tc>
          <w:tcPr>
            <w:tcW w:w="3240" w:type="dxa"/>
            <w:vAlign w:val="center"/>
          </w:tcPr>
          <w:p w:rsidR="00FB14CE" w:rsidRPr="00671808" w:rsidRDefault="00000000" w:rsidP="00671808">
            <w:pPr>
              <w:pStyle w:val="Tekstpodstawowy2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71808">
              <w:rPr>
                <w:rFonts w:cs="Arial"/>
                <w:sz w:val="20"/>
                <w:szCs w:val="20"/>
              </w:rPr>
              <w:t>Opakowania z drewna</w:t>
            </w:r>
          </w:p>
        </w:tc>
        <w:tc>
          <w:tcPr>
            <w:tcW w:w="2880" w:type="dxa"/>
            <w:vMerge/>
            <w:vAlign w:val="center"/>
          </w:tcPr>
          <w:p w:rsidR="00FB14CE" w:rsidRPr="00671808" w:rsidRDefault="00FB14CE" w:rsidP="00671808">
            <w:pPr>
              <w:pStyle w:val="Tekstpodstawowy2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B14CE" w:rsidRPr="00671808" w:rsidRDefault="00FB14CE" w:rsidP="00671808">
            <w:pPr>
              <w:pStyle w:val="Tekstpodstawowy2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B14CE" w:rsidRPr="00671808" w:rsidTr="00671808">
        <w:tc>
          <w:tcPr>
            <w:tcW w:w="581" w:type="dxa"/>
            <w:vAlign w:val="center"/>
          </w:tcPr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4.</w:t>
            </w:r>
          </w:p>
        </w:tc>
        <w:tc>
          <w:tcPr>
            <w:tcW w:w="1080" w:type="dxa"/>
            <w:vAlign w:val="center"/>
          </w:tcPr>
          <w:p w:rsidR="00FB14CE" w:rsidRPr="00671808" w:rsidRDefault="00000000" w:rsidP="00671808">
            <w:pPr>
              <w:jc w:val="center"/>
              <w:rPr>
                <w:rFonts w:cs="Arial"/>
                <w:bCs/>
                <w:sz w:val="20"/>
              </w:rPr>
            </w:pPr>
            <w:r w:rsidRPr="00671808">
              <w:rPr>
                <w:rFonts w:cs="Arial"/>
                <w:sz w:val="20"/>
              </w:rPr>
              <w:t>15 01 04</w:t>
            </w:r>
          </w:p>
        </w:tc>
        <w:tc>
          <w:tcPr>
            <w:tcW w:w="3240" w:type="dxa"/>
            <w:vAlign w:val="center"/>
          </w:tcPr>
          <w:p w:rsidR="00FB14CE" w:rsidRPr="00671808" w:rsidRDefault="00000000" w:rsidP="00671808">
            <w:pPr>
              <w:pStyle w:val="Tekstpodstawowy2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71808">
              <w:rPr>
                <w:rFonts w:cs="Arial"/>
                <w:sz w:val="20"/>
                <w:szCs w:val="20"/>
              </w:rPr>
              <w:t>Opakowania z metali</w:t>
            </w:r>
          </w:p>
        </w:tc>
        <w:tc>
          <w:tcPr>
            <w:tcW w:w="2880" w:type="dxa"/>
            <w:vMerge/>
            <w:vAlign w:val="center"/>
          </w:tcPr>
          <w:p w:rsidR="00FB14CE" w:rsidRPr="00671808" w:rsidRDefault="00FB14CE" w:rsidP="00671808">
            <w:pPr>
              <w:pStyle w:val="Tekstpodstawowy2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B14CE" w:rsidRPr="00671808" w:rsidRDefault="00000000" w:rsidP="00671808">
            <w:pPr>
              <w:pStyle w:val="Tekstpodstawowy2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71808">
              <w:rPr>
                <w:rFonts w:cs="Arial"/>
                <w:sz w:val="20"/>
                <w:szCs w:val="20"/>
              </w:rPr>
              <w:t>R4,R14</w:t>
            </w:r>
          </w:p>
        </w:tc>
      </w:tr>
      <w:tr w:rsidR="00FB14CE" w:rsidRPr="00671808" w:rsidTr="00671808">
        <w:tc>
          <w:tcPr>
            <w:tcW w:w="581" w:type="dxa"/>
            <w:vAlign w:val="center"/>
          </w:tcPr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5.</w:t>
            </w:r>
          </w:p>
        </w:tc>
        <w:tc>
          <w:tcPr>
            <w:tcW w:w="1080" w:type="dxa"/>
            <w:vAlign w:val="center"/>
          </w:tcPr>
          <w:p w:rsidR="00FB14CE" w:rsidRPr="00671808" w:rsidRDefault="00000000" w:rsidP="00671808">
            <w:pPr>
              <w:jc w:val="center"/>
              <w:rPr>
                <w:rFonts w:cs="Arial"/>
                <w:bCs/>
                <w:sz w:val="20"/>
              </w:rPr>
            </w:pPr>
            <w:r w:rsidRPr="00671808">
              <w:rPr>
                <w:rFonts w:cs="Arial"/>
                <w:sz w:val="20"/>
              </w:rPr>
              <w:t>15 01 05</w:t>
            </w:r>
          </w:p>
        </w:tc>
        <w:tc>
          <w:tcPr>
            <w:tcW w:w="3240" w:type="dxa"/>
            <w:vAlign w:val="center"/>
          </w:tcPr>
          <w:p w:rsidR="00FB14CE" w:rsidRPr="00671808" w:rsidRDefault="00000000" w:rsidP="00671808">
            <w:pPr>
              <w:pStyle w:val="Tekstpodstawowy2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71808">
              <w:rPr>
                <w:rFonts w:cs="Arial"/>
                <w:sz w:val="20"/>
                <w:szCs w:val="20"/>
              </w:rPr>
              <w:t>Opakowania wielomateriałowe</w:t>
            </w:r>
          </w:p>
        </w:tc>
        <w:tc>
          <w:tcPr>
            <w:tcW w:w="2880" w:type="dxa"/>
            <w:vMerge/>
            <w:vAlign w:val="center"/>
          </w:tcPr>
          <w:p w:rsidR="00FB14CE" w:rsidRPr="00671808" w:rsidRDefault="00FB14CE" w:rsidP="00671808">
            <w:pPr>
              <w:pStyle w:val="Tekstpodstawowy2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FB14CE" w:rsidRPr="00671808" w:rsidRDefault="00FB14CE" w:rsidP="00671808">
            <w:pPr>
              <w:pStyle w:val="Tekstpodstawowy2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FB14CE" w:rsidRPr="00671808" w:rsidRDefault="00000000" w:rsidP="00671808">
            <w:pPr>
              <w:pStyle w:val="Tekstpodstawowy2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71808">
              <w:rPr>
                <w:rFonts w:cs="Arial"/>
                <w:sz w:val="20"/>
                <w:szCs w:val="20"/>
              </w:rPr>
              <w:t>R13,R14</w:t>
            </w:r>
          </w:p>
        </w:tc>
      </w:tr>
      <w:tr w:rsidR="00FB14CE" w:rsidRPr="00671808" w:rsidTr="00671808">
        <w:tc>
          <w:tcPr>
            <w:tcW w:w="581" w:type="dxa"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6.</w:t>
            </w:r>
          </w:p>
        </w:tc>
        <w:tc>
          <w:tcPr>
            <w:tcW w:w="1080" w:type="dxa"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000000" w:rsidP="00671808">
            <w:pPr>
              <w:jc w:val="center"/>
              <w:rPr>
                <w:rFonts w:cs="Arial"/>
                <w:bCs/>
                <w:sz w:val="20"/>
              </w:rPr>
            </w:pPr>
            <w:r w:rsidRPr="00671808">
              <w:rPr>
                <w:rFonts w:cs="Arial"/>
                <w:sz w:val="20"/>
              </w:rPr>
              <w:t>15 01 06</w:t>
            </w:r>
          </w:p>
        </w:tc>
        <w:tc>
          <w:tcPr>
            <w:tcW w:w="3240" w:type="dxa"/>
            <w:vAlign w:val="center"/>
          </w:tcPr>
          <w:p w:rsidR="00FB14CE" w:rsidRPr="00671808" w:rsidRDefault="00000000" w:rsidP="00671808">
            <w:pPr>
              <w:pStyle w:val="Tekstpodstawowy2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71808">
              <w:rPr>
                <w:rFonts w:cs="Arial"/>
                <w:sz w:val="20"/>
                <w:szCs w:val="20"/>
              </w:rPr>
              <w:t>Zmieszane odpady opakowaniowe</w:t>
            </w:r>
          </w:p>
        </w:tc>
        <w:tc>
          <w:tcPr>
            <w:tcW w:w="2880" w:type="dxa"/>
            <w:vMerge/>
            <w:vAlign w:val="center"/>
          </w:tcPr>
          <w:p w:rsidR="00FB14CE" w:rsidRPr="00671808" w:rsidRDefault="00FB14CE" w:rsidP="00671808">
            <w:pPr>
              <w:pStyle w:val="Tekstpodstawowy2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B14CE" w:rsidRPr="00671808" w:rsidRDefault="00FB14CE" w:rsidP="00671808">
            <w:pPr>
              <w:pStyle w:val="Tekstpodstawowy2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B14CE" w:rsidRPr="00671808" w:rsidTr="00671808">
        <w:tc>
          <w:tcPr>
            <w:tcW w:w="581" w:type="dxa"/>
            <w:vAlign w:val="center"/>
          </w:tcPr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7.</w:t>
            </w:r>
          </w:p>
        </w:tc>
        <w:tc>
          <w:tcPr>
            <w:tcW w:w="1080" w:type="dxa"/>
            <w:vAlign w:val="center"/>
          </w:tcPr>
          <w:p w:rsidR="00FB14CE" w:rsidRPr="00671808" w:rsidRDefault="00000000" w:rsidP="00671808">
            <w:pPr>
              <w:jc w:val="center"/>
              <w:rPr>
                <w:rFonts w:cs="Arial"/>
                <w:bCs/>
                <w:sz w:val="20"/>
              </w:rPr>
            </w:pPr>
            <w:r w:rsidRPr="00671808">
              <w:rPr>
                <w:rFonts w:cs="Arial"/>
                <w:sz w:val="20"/>
              </w:rPr>
              <w:t>15 01 07</w:t>
            </w:r>
          </w:p>
        </w:tc>
        <w:tc>
          <w:tcPr>
            <w:tcW w:w="3240" w:type="dxa"/>
            <w:vAlign w:val="center"/>
          </w:tcPr>
          <w:p w:rsidR="00FB14CE" w:rsidRPr="00671808" w:rsidRDefault="00000000" w:rsidP="00671808">
            <w:pPr>
              <w:pStyle w:val="Tekstpodstawowy2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71808">
              <w:rPr>
                <w:rFonts w:cs="Arial"/>
                <w:sz w:val="20"/>
                <w:szCs w:val="20"/>
              </w:rPr>
              <w:t>Opakowania ze szkła</w:t>
            </w:r>
          </w:p>
        </w:tc>
        <w:tc>
          <w:tcPr>
            <w:tcW w:w="2880" w:type="dxa"/>
            <w:vMerge/>
            <w:vAlign w:val="center"/>
          </w:tcPr>
          <w:p w:rsidR="00FB14CE" w:rsidRPr="00671808" w:rsidRDefault="00FB14CE" w:rsidP="00671808">
            <w:pPr>
              <w:pStyle w:val="Tekstpodstawowy2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B14CE" w:rsidRPr="00671808" w:rsidRDefault="00000000" w:rsidP="00671808">
            <w:pPr>
              <w:pStyle w:val="Tekstpodstawowy2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71808">
              <w:rPr>
                <w:rFonts w:cs="Arial"/>
                <w:sz w:val="20"/>
                <w:szCs w:val="20"/>
              </w:rPr>
              <w:t>R5,R14</w:t>
            </w:r>
          </w:p>
        </w:tc>
      </w:tr>
      <w:tr w:rsidR="00FB14CE" w:rsidRPr="00671808" w:rsidTr="00671808">
        <w:tc>
          <w:tcPr>
            <w:tcW w:w="581" w:type="dxa"/>
            <w:vAlign w:val="center"/>
          </w:tcPr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8.</w:t>
            </w:r>
          </w:p>
        </w:tc>
        <w:tc>
          <w:tcPr>
            <w:tcW w:w="1080" w:type="dxa"/>
            <w:vAlign w:val="center"/>
          </w:tcPr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17 02 01</w:t>
            </w:r>
          </w:p>
        </w:tc>
        <w:tc>
          <w:tcPr>
            <w:tcW w:w="3240" w:type="dxa"/>
            <w:vAlign w:val="center"/>
          </w:tcPr>
          <w:p w:rsidR="00FB14CE" w:rsidRPr="00671808" w:rsidRDefault="00000000" w:rsidP="0067180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671808">
              <w:rPr>
                <w:rFonts w:ascii="Arial" w:hAnsi="Arial" w:cs="Arial"/>
                <w:sz w:val="20"/>
              </w:rPr>
              <w:t>Drewno</w:t>
            </w:r>
          </w:p>
        </w:tc>
        <w:tc>
          <w:tcPr>
            <w:tcW w:w="2880" w:type="dxa"/>
            <w:vMerge/>
            <w:vAlign w:val="center"/>
          </w:tcPr>
          <w:p w:rsidR="00FB14CE" w:rsidRPr="00671808" w:rsidRDefault="00FB14CE" w:rsidP="0067180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B14CE" w:rsidRPr="00671808" w:rsidRDefault="00000000" w:rsidP="0067180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671808">
              <w:rPr>
                <w:rFonts w:ascii="Arial" w:hAnsi="Arial" w:cs="Arial"/>
                <w:sz w:val="20"/>
              </w:rPr>
              <w:t>R1,R14</w:t>
            </w:r>
          </w:p>
        </w:tc>
      </w:tr>
      <w:tr w:rsidR="00FB14CE" w:rsidRPr="00671808" w:rsidTr="00671808">
        <w:tc>
          <w:tcPr>
            <w:tcW w:w="581" w:type="dxa"/>
            <w:vAlign w:val="center"/>
          </w:tcPr>
          <w:p w:rsidR="00FB14CE" w:rsidRPr="00671808" w:rsidRDefault="00000000" w:rsidP="00671808">
            <w:pPr>
              <w:jc w:val="center"/>
              <w:rPr>
                <w:rFonts w:cs="Arial"/>
                <w:bCs/>
                <w:sz w:val="20"/>
              </w:rPr>
            </w:pPr>
            <w:r w:rsidRPr="00671808">
              <w:rPr>
                <w:rFonts w:cs="Arial"/>
                <w:bCs/>
                <w:sz w:val="20"/>
              </w:rPr>
              <w:t>9.</w:t>
            </w:r>
          </w:p>
        </w:tc>
        <w:tc>
          <w:tcPr>
            <w:tcW w:w="1080" w:type="dxa"/>
            <w:vAlign w:val="center"/>
          </w:tcPr>
          <w:p w:rsidR="00FB14CE" w:rsidRPr="00671808" w:rsidRDefault="00000000" w:rsidP="00671808">
            <w:pPr>
              <w:jc w:val="center"/>
              <w:rPr>
                <w:rFonts w:cs="Arial"/>
                <w:bCs/>
                <w:sz w:val="20"/>
              </w:rPr>
            </w:pPr>
            <w:r w:rsidRPr="00671808">
              <w:rPr>
                <w:rFonts w:cs="Arial"/>
                <w:bCs/>
                <w:sz w:val="20"/>
              </w:rPr>
              <w:t>17 02 02</w:t>
            </w:r>
          </w:p>
        </w:tc>
        <w:tc>
          <w:tcPr>
            <w:tcW w:w="3240" w:type="dxa"/>
            <w:vAlign w:val="center"/>
          </w:tcPr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Szkło</w:t>
            </w:r>
          </w:p>
        </w:tc>
        <w:tc>
          <w:tcPr>
            <w:tcW w:w="2880" w:type="dxa"/>
            <w:vMerge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R5,R14</w:t>
            </w:r>
          </w:p>
        </w:tc>
      </w:tr>
      <w:tr w:rsidR="00FB14CE" w:rsidRPr="00671808" w:rsidTr="00671808">
        <w:tc>
          <w:tcPr>
            <w:tcW w:w="581" w:type="dxa"/>
            <w:vAlign w:val="center"/>
          </w:tcPr>
          <w:p w:rsidR="00FB14CE" w:rsidRPr="00671808" w:rsidRDefault="00000000" w:rsidP="00671808">
            <w:pPr>
              <w:jc w:val="center"/>
              <w:rPr>
                <w:rFonts w:cs="Arial"/>
                <w:bCs/>
                <w:sz w:val="20"/>
              </w:rPr>
            </w:pPr>
            <w:r w:rsidRPr="00671808">
              <w:rPr>
                <w:rFonts w:cs="Arial"/>
                <w:bCs/>
                <w:sz w:val="20"/>
              </w:rPr>
              <w:t>10.</w:t>
            </w:r>
          </w:p>
        </w:tc>
        <w:tc>
          <w:tcPr>
            <w:tcW w:w="1080" w:type="dxa"/>
            <w:vAlign w:val="center"/>
          </w:tcPr>
          <w:p w:rsidR="00FB14CE" w:rsidRPr="00671808" w:rsidRDefault="00000000" w:rsidP="00671808">
            <w:pPr>
              <w:jc w:val="center"/>
              <w:rPr>
                <w:rFonts w:cs="Arial"/>
                <w:bCs/>
                <w:sz w:val="20"/>
              </w:rPr>
            </w:pPr>
            <w:r w:rsidRPr="00671808">
              <w:rPr>
                <w:rFonts w:cs="Arial"/>
                <w:bCs/>
                <w:sz w:val="20"/>
              </w:rPr>
              <w:t>17 02 03</w:t>
            </w:r>
          </w:p>
        </w:tc>
        <w:tc>
          <w:tcPr>
            <w:tcW w:w="3240" w:type="dxa"/>
            <w:vAlign w:val="center"/>
          </w:tcPr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bCs/>
                <w:sz w:val="20"/>
              </w:rPr>
              <w:t>T</w:t>
            </w:r>
            <w:r w:rsidRPr="00671808">
              <w:rPr>
                <w:rFonts w:cs="Arial"/>
                <w:sz w:val="20"/>
              </w:rPr>
              <w:t>worzywa sztuczne</w:t>
            </w:r>
          </w:p>
        </w:tc>
        <w:tc>
          <w:tcPr>
            <w:tcW w:w="2880" w:type="dxa"/>
            <w:vMerge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B14CE" w:rsidRPr="00671808" w:rsidRDefault="00000000" w:rsidP="00671808">
            <w:pPr>
              <w:jc w:val="center"/>
              <w:rPr>
                <w:rFonts w:cs="Arial"/>
                <w:bCs/>
                <w:sz w:val="20"/>
              </w:rPr>
            </w:pPr>
            <w:r w:rsidRPr="00671808">
              <w:rPr>
                <w:rFonts w:cs="Arial"/>
                <w:sz w:val="20"/>
              </w:rPr>
              <w:t>R3,R14</w:t>
            </w:r>
          </w:p>
        </w:tc>
      </w:tr>
      <w:tr w:rsidR="00FB14CE" w:rsidRPr="00671808" w:rsidTr="00671808">
        <w:tc>
          <w:tcPr>
            <w:tcW w:w="581" w:type="dxa"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bCs/>
                <w:sz w:val="20"/>
              </w:rPr>
            </w:pPr>
          </w:p>
          <w:p w:rsidR="00FB14CE" w:rsidRPr="00671808" w:rsidRDefault="00000000" w:rsidP="00671808">
            <w:pPr>
              <w:jc w:val="center"/>
              <w:rPr>
                <w:rFonts w:cs="Arial"/>
                <w:bCs/>
                <w:sz w:val="20"/>
              </w:rPr>
            </w:pPr>
            <w:r w:rsidRPr="00671808">
              <w:rPr>
                <w:rFonts w:cs="Arial"/>
                <w:bCs/>
                <w:sz w:val="20"/>
              </w:rPr>
              <w:t>11.</w:t>
            </w:r>
          </w:p>
        </w:tc>
        <w:tc>
          <w:tcPr>
            <w:tcW w:w="1080" w:type="dxa"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bCs/>
                <w:sz w:val="20"/>
              </w:rPr>
            </w:pPr>
          </w:p>
          <w:p w:rsidR="00FB14CE" w:rsidRPr="00671808" w:rsidRDefault="00000000" w:rsidP="00671808">
            <w:pPr>
              <w:jc w:val="center"/>
              <w:rPr>
                <w:rFonts w:cs="Arial"/>
                <w:bCs/>
                <w:sz w:val="20"/>
              </w:rPr>
            </w:pPr>
            <w:r w:rsidRPr="00671808">
              <w:rPr>
                <w:rFonts w:cs="Arial"/>
                <w:bCs/>
                <w:sz w:val="20"/>
              </w:rPr>
              <w:t>17 04 11</w:t>
            </w:r>
          </w:p>
        </w:tc>
        <w:tc>
          <w:tcPr>
            <w:tcW w:w="3240" w:type="dxa"/>
            <w:vAlign w:val="center"/>
          </w:tcPr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 xml:space="preserve">Kable inne niż wymienione  </w:t>
            </w:r>
            <w:r w:rsidRPr="00671808">
              <w:rPr>
                <w:rFonts w:cs="Arial"/>
                <w:sz w:val="20"/>
              </w:rPr>
              <w:br/>
              <w:t>w 17 04 10</w:t>
            </w:r>
          </w:p>
        </w:tc>
        <w:tc>
          <w:tcPr>
            <w:tcW w:w="2880" w:type="dxa"/>
            <w:vMerge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R3,R4,R14</w:t>
            </w:r>
          </w:p>
        </w:tc>
      </w:tr>
      <w:tr w:rsidR="00FB14CE" w:rsidRPr="00671808" w:rsidTr="00671808">
        <w:tc>
          <w:tcPr>
            <w:tcW w:w="581" w:type="dxa"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12.</w:t>
            </w:r>
          </w:p>
        </w:tc>
        <w:tc>
          <w:tcPr>
            <w:tcW w:w="1080" w:type="dxa"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20 01 32</w:t>
            </w:r>
          </w:p>
        </w:tc>
        <w:tc>
          <w:tcPr>
            <w:tcW w:w="3240" w:type="dxa"/>
            <w:vAlign w:val="center"/>
          </w:tcPr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 xml:space="preserve">Leki inne niż wymienione </w:t>
            </w:r>
            <w:r w:rsidRPr="00671808">
              <w:rPr>
                <w:rFonts w:cs="Arial"/>
                <w:sz w:val="20"/>
              </w:rPr>
              <w:br/>
              <w:t>w 20 01 31*</w:t>
            </w:r>
          </w:p>
        </w:tc>
        <w:tc>
          <w:tcPr>
            <w:tcW w:w="2880" w:type="dxa"/>
            <w:vMerge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D9,D10</w:t>
            </w:r>
          </w:p>
        </w:tc>
      </w:tr>
      <w:tr w:rsidR="00FB14CE" w:rsidRPr="00671808" w:rsidTr="00671808">
        <w:tc>
          <w:tcPr>
            <w:tcW w:w="581" w:type="dxa"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13.</w:t>
            </w:r>
          </w:p>
        </w:tc>
        <w:tc>
          <w:tcPr>
            <w:tcW w:w="1080" w:type="dxa"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20 01 34</w:t>
            </w:r>
          </w:p>
        </w:tc>
        <w:tc>
          <w:tcPr>
            <w:tcW w:w="3240" w:type="dxa"/>
            <w:vAlign w:val="center"/>
          </w:tcPr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Baterie i akumulatory inne niż wymienione w 20 01 33*</w:t>
            </w:r>
          </w:p>
        </w:tc>
        <w:tc>
          <w:tcPr>
            <w:tcW w:w="2880" w:type="dxa"/>
            <w:vMerge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R4,R6,R13</w:t>
            </w:r>
          </w:p>
        </w:tc>
      </w:tr>
      <w:tr w:rsidR="00FB14CE" w:rsidRPr="00671808" w:rsidTr="00671808">
        <w:tc>
          <w:tcPr>
            <w:tcW w:w="581" w:type="dxa"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14.</w:t>
            </w:r>
          </w:p>
        </w:tc>
        <w:tc>
          <w:tcPr>
            <w:tcW w:w="1080" w:type="dxa"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20 01 36</w:t>
            </w:r>
          </w:p>
        </w:tc>
        <w:tc>
          <w:tcPr>
            <w:tcW w:w="3240" w:type="dxa"/>
            <w:vAlign w:val="center"/>
          </w:tcPr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 xml:space="preserve">Zużyte urządzenia elektryczne </w:t>
            </w:r>
            <w:r w:rsidRPr="00671808">
              <w:rPr>
                <w:rFonts w:cs="Arial"/>
                <w:sz w:val="20"/>
              </w:rPr>
              <w:br/>
              <w:t>i elektroniczne inne niż wymienione w 20 01 21, 20 01 23 i 20 01 35</w:t>
            </w:r>
          </w:p>
        </w:tc>
        <w:tc>
          <w:tcPr>
            <w:tcW w:w="2880" w:type="dxa"/>
            <w:vMerge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000000" w:rsidP="00671808">
            <w:pPr>
              <w:pStyle w:val="Tekstdym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808">
              <w:rPr>
                <w:rFonts w:ascii="Arial" w:hAnsi="Arial" w:cs="Arial"/>
                <w:sz w:val="20"/>
                <w:szCs w:val="20"/>
              </w:rPr>
              <w:t>R13, R14,</w:t>
            </w:r>
          </w:p>
          <w:p w:rsidR="00FB14CE" w:rsidRPr="00671808" w:rsidRDefault="00000000" w:rsidP="00671808">
            <w:pPr>
              <w:pStyle w:val="Tekstdym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808">
              <w:rPr>
                <w:rFonts w:ascii="Arial" w:hAnsi="Arial" w:cs="Arial"/>
                <w:sz w:val="20"/>
                <w:szCs w:val="20"/>
              </w:rPr>
              <w:t>R15</w:t>
            </w:r>
          </w:p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</w:tc>
      </w:tr>
      <w:tr w:rsidR="00FB14CE" w:rsidRPr="00671808" w:rsidTr="00671808">
        <w:tc>
          <w:tcPr>
            <w:tcW w:w="9041" w:type="dxa"/>
            <w:gridSpan w:val="6"/>
            <w:vAlign w:val="center"/>
          </w:tcPr>
          <w:p w:rsidR="00FB14CE" w:rsidRPr="00671808" w:rsidRDefault="00000000" w:rsidP="0067180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71808">
              <w:rPr>
                <w:rFonts w:cs="Arial"/>
                <w:b/>
                <w:bCs/>
                <w:sz w:val="20"/>
              </w:rPr>
              <w:t>Odpady niebezpieczne</w:t>
            </w:r>
          </w:p>
        </w:tc>
      </w:tr>
      <w:tr w:rsidR="00FB14CE" w:rsidRPr="00671808" w:rsidTr="00671808">
        <w:tc>
          <w:tcPr>
            <w:tcW w:w="581" w:type="dxa"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15.</w:t>
            </w:r>
          </w:p>
        </w:tc>
        <w:tc>
          <w:tcPr>
            <w:tcW w:w="1080" w:type="dxa"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08 01 11*</w:t>
            </w:r>
          </w:p>
        </w:tc>
        <w:tc>
          <w:tcPr>
            <w:tcW w:w="3240" w:type="dxa"/>
            <w:vAlign w:val="center"/>
          </w:tcPr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Odpady farb i lakierów zawierających rozpuszczalnik organiczne lub inne substancje niebezpieczne</w:t>
            </w:r>
          </w:p>
        </w:tc>
        <w:tc>
          <w:tcPr>
            <w:tcW w:w="2880" w:type="dxa"/>
            <w:vMerge w:val="restart"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 xml:space="preserve">Zbierane odpady magazynowane będą  </w:t>
            </w:r>
            <w:r w:rsidRPr="00671808">
              <w:rPr>
                <w:rFonts w:cs="Arial"/>
                <w:sz w:val="20"/>
              </w:rPr>
              <w:br/>
              <w:t>selektywnie w pojemnikach oznakowanych nazwą</w:t>
            </w:r>
          </w:p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i kodem odpadu,</w:t>
            </w:r>
          </w:p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w zamkniętych boksach garażowych w wydzielonej części składowiska odpadów.  Pojemniki usytuowane będą na paletach drewnianych</w:t>
            </w:r>
          </w:p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w boksach o szczelnej posadzce.</w:t>
            </w:r>
          </w:p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FB14CE" w:rsidP="0067180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0"/>
              </w:rPr>
            </w:pPr>
          </w:p>
          <w:p w:rsidR="00FB14CE" w:rsidRPr="00671808" w:rsidRDefault="00FB14CE" w:rsidP="0067180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0"/>
              </w:rPr>
            </w:pPr>
          </w:p>
          <w:p w:rsidR="00FB14CE" w:rsidRPr="00671808" w:rsidRDefault="00FB14CE" w:rsidP="0067180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0"/>
              </w:rPr>
            </w:pPr>
          </w:p>
          <w:p w:rsidR="00FB14CE" w:rsidRPr="00671808" w:rsidRDefault="00FB14CE" w:rsidP="0067180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0"/>
              </w:rPr>
            </w:pPr>
          </w:p>
          <w:p w:rsidR="00FB14CE" w:rsidRPr="00671808" w:rsidRDefault="00FB14CE" w:rsidP="0067180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0"/>
              </w:rPr>
            </w:pPr>
          </w:p>
          <w:p w:rsidR="00FB14CE" w:rsidRPr="00671808" w:rsidRDefault="00FB14CE" w:rsidP="0067180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0"/>
              </w:rPr>
            </w:pPr>
          </w:p>
          <w:p w:rsidR="00FB14CE" w:rsidRPr="00671808" w:rsidRDefault="00FB14CE" w:rsidP="0067180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0"/>
              </w:rPr>
            </w:pPr>
          </w:p>
          <w:p w:rsidR="00FB14CE" w:rsidRPr="00671808" w:rsidRDefault="00000000" w:rsidP="0067180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0"/>
              </w:rPr>
            </w:pPr>
            <w:r w:rsidRPr="00671808">
              <w:rPr>
                <w:rFonts w:cs="Arial"/>
                <w:bCs/>
                <w:sz w:val="20"/>
              </w:rPr>
              <w:t>R9, R13, R14, D5, D10</w:t>
            </w:r>
          </w:p>
        </w:tc>
      </w:tr>
      <w:tr w:rsidR="00FB14CE" w:rsidRPr="00671808" w:rsidTr="00671808">
        <w:tc>
          <w:tcPr>
            <w:tcW w:w="581" w:type="dxa"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16.</w:t>
            </w:r>
          </w:p>
        </w:tc>
        <w:tc>
          <w:tcPr>
            <w:tcW w:w="1080" w:type="dxa"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13 01 09*</w:t>
            </w:r>
          </w:p>
        </w:tc>
        <w:tc>
          <w:tcPr>
            <w:tcW w:w="3240" w:type="dxa"/>
            <w:vAlign w:val="center"/>
          </w:tcPr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Mineralne oleje hydrauliczne zawierające związki chlorowcoorganiczne</w:t>
            </w:r>
          </w:p>
        </w:tc>
        <w:tc>
          <w:tcPr>
            <w:tcW w:w="2880" w:type="dxa"/>
            <w:vMerge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</w:tc>
      </w:tr>
      <w:tr w:rsidR="00FB14CE" w:rsidRPr="00671808" w:rsidTr="00671808">
        <w:tc>
          <w:tcPr>
            <w:tcW w:w="581" w:type="dxa"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17.</w:t>
            </w:r>
          </w:p>
        </w:tc>
        <w:tc>
          <w:tcPr>
            <w:tcW w:w="1080" w:type="dxa"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13 01 10*</w:t>
            </w:r>
          </w:p>
        </w:tc>
        <w:tc>
          <w:tcPr>
            <w:tcW w:w="3240" w:type="dxa"/>
            <w:vAlign w:val="center"/>
          </w:tcPr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Mineralne oleje hydrauliczne niezawierające związków chlorowcoorganicznych</w:t>
            </w:r>
          </w:p>
        </w:tc>
        <w:tc>
          <w:tcPr>
            <w:tcW w:w="2880" w:type="dxa"/>
            <w:vMerge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</w:tc>
      </w:tr>
      <w:tr w:rsidR="00FB14CE" w:rsidRPr="00671808" w:rsidTr="00671808">
        <w:tc>
          <w:tcPr>
            <w:tcW w:w="581" w:type="dxa"/>
            <w:vAlign w:val="center"/>
          </w:tcPr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18.</w:t>
            </w:r>
          </w:p>
        </w:tc>
        <w:tc>
          <w:tcPr>
            <w:tcW w:w="1080" w:type="dxa"/>
            <w:vAlign w:val="center"/>
          </w:tcPr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13 01 11*</w:t>
            </w:r>
          </w:p>
        </w:tc>
        <w:tc>
          <w:tcPr>
            <w:tcW w:w="3240" w:type="dxa"/>
            <w:vAlign w:val="center"/>
          </w:tcPr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Syntetyczne oleje hydrauliczne</w:t>
            </w:r>
          </w:p>
        </w:tc>
        <w:tc>
          <w:tcPr>
            <w:tcW w:w="2880" w:type="dxa"/>
            <w:vMerge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</w:tc>
      </w:tr>
      <w:tr w:rsidR="00FB14CE" w:rsidRPr="00671808" w:rsidTr="00671808">
        <w:tc>
          <w:tcPr>
            <w:tcW w:w="581" w:type="dxa"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19.</w:t>
            </w:r>
          </w:p>
        </w:tc>
        <w:tc>
          <w:tcPr>
            <w:tcW w:w="1080" w:type="dxa"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13 02 05*</w:t>
            </w:r>
          </w:p>
        </w:tc>
        <w:tc>
          <w:tcPr>
            <w:tcW w:w="3240" w:type="dxa"/>
            <w:vAlign w:val="center"/>
          </w:tcPr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Mineralne oleje silnikowe, przekładniowe i smarowe niezawierające związków chlorowcoorganicznych</w:t>
            </w:r>
          </w:p>
        </w:tc>
        <w:tc>
          <w:tcPr>
            <w:tcW w:w="2880" w:type="dxa"/>
            <w:vMerge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</w:tc>
      </w:tr>
      <w:tr w:rsidR="00FB14CE" w:rsidRPr="00671808" w:rsidTr="00671808">
        <w:tc>
          <w:tcPr>
            <w:tcW w:w="581" w:type="dxa"/>
            <w:vAlign w:val="center"/>
          </w:tcPr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20.</w:t>
            </w:r>
          </w:p>
        </w:tc>
        <w:tc>
          <w:tcPr>
            <w:tcW w:w="1080" w:type="dxa"/>
            <w:vAlign w:val="center"/>
          </w:tcPr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13 02 06*</w:t>
            </w:r>
          </w:p>
        </w:tc>
        <w:tc>
          <w:tcPr>
            <w:tcW w:w="3240" w:type="dxa"/>
            <w:vAlign w:val="center"/>
          </w:tcPr>
          <w:p w:rsidR="00FB14CE" w:rsidRPr="00671808" w:rsidRDefault="00000000" w:rsidP="0067180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Syntetyczne oleje silnikowe, przekładniowe i smarowe</w:t>
            </w:r>
          </w:p>
        </w:tc>
        <w:tc>
          <w:tcPr>
            <w:tcW w:w="2880" w:type="dxa"/>
            <w:vMerge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</w:tc>
      </w:tr>
      <w:tr w:rsidR="00FB14CE" w:rsidRPr="00671808" w:rsidTr="00671808">
        <w:trPr>
          <w:trHeight w:val="329"/>
        </w:trPr>
        <w:tc>
          <w:tcPr>
            <w:tcW w:w="581" w:type="dxa"/>
            <w:vAlign w:val="center"/>
          </w:tcPr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21.</w:t>
            </w:r>
          </w:p>
        </w:tc>
        <w:tc>
          <w:tcPr>
            <w:tcW w:w="1080" w:type="dxa"/>
            <w:vAlign w:val="center"/>
          </w:tcPr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16 01 07*</w:t>
            </w:r>
          </w:p>
        </w:tc>
        <w:tc>
          <w:tcPr>
            <w:tcW w:w="3240" w:type="dxa"/>
            <w:vAlign w:val="center"/>
          </w:tcPr>
          <w:p w:rsidR="00FB14CE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Filtry olejowe</w:t>
            </w:r>
          </w:p>
          <w:p w:rsidR="00671808" w:rsidRDefault="00671808" w:rsidP="00671808">
            <w:pPr>
              <w:jc w:val="center"/>
              <w:rPr>
                <w:rFonts w:cs="Arial"/>
                <w:sz w:val="20"/>
              </w:rPr>
            </w:pPr>
          </w:p>
          <w:p w:rsidR="00671808" w:rsidRDefault="00671808" w:rsidP="00671808">
            <w:pPr>
              <w:jc w:val="center"/>
              <w:rPr>
                <w:rFonts w:cs="Arial"/>
                <w:sz w:val="20"/>
              </w:rPr>
            </w:pPr>
          </w:p>
          <w:p w:rsidR="00671808" w:rsidRPr="00671808" w:rsidRDefault="00671808" w:rsidP="0067180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80" w:type="dxa"/>
            <w:vMerge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</w:tc>
      </w:tr>
      <w:tr w:rsidR="00FB14CE" w:rsidRPr="00671808" w:rsidTr="00671808">
        <w:tc>
          <w:tcPr>
            <w:tcW w:w="581" w:type="dxa"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22.</w:t>
            </w:r>
          </w:p>
        </w:tc>
        <w:tc>
          <w:tcPr>
            <w:tcW w:w="1080" w:type="dxa"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20 01 21*</w:t>
            </w:r>
          </w:p>
        </w:tc>
        <w:tc>
          <w:tcPr>
            <w:tcW w:w="3240" w:type="dxa"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Lampy fluorescencyjne i inne odpady zawierające rtęć</w:t>
            </w:r>
          </w:p>
        </w:tc>
        <w:tc>
          <w:tcPr>
            <w:tcW w:w="2880" w:type="dxa"/>
            <w:vAlign w:val="center"/>
          </w:tcPr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Zbierane odpady magazynowane będą</w:t>
            </w:r>
          </w:p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 xml:space="preserve">w zamkniętych boksach garażowych w wydzielonej części składowiska odpadów, w odpowiednich </w:t>
            </w:r>
            <w:proofErr w:type="spellStart"/>
            <w:r w:rsidRPr="00671808">
              <w:rPr>
                <w:rFonts w:cs="Arial"/>
                <w:sz w:val="20"/>
              </w:rPr>
              <w:t>pakowaniach</w:t>
            </w:r>
            <w:proofErr w:type="spellEnd"/>
            <w:r w:rsidRPr="00671808">
              <w:rPr>
                <w:rFonts w:cs="Arial"/>
                <w:sz w:val="20"/>
              </w:rPr>
              <w:t xml:space="preserve"> kartonowych lub pojemnikach z tworzywa oznakowanych nazwą i kodem odpadu; warstwy odpadów oddzielone będą gąbką w celu zabezpieczenia przed stłuczeniem.</w:t>
            </w:r>
          </w:p>
        </w:tc>
        <w:tc>
          <w:tcPr>
            <w:tcW w:w="1260" w:type="dxa"/>
            <w:gridSpan w:val="2"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bCs/>
                <w:sz w:val="20"/>
              </w:rPr>
            </w:pPr>
          </w:p>
          <w:p w:rsidR="00FB14CE" w:rsidRPr="00671808" w:rsidRDefault="00FB14CE" w:rsidP="00671808">
            <w:pPr>
              <w:jc w:val="center"/>
              <w:rPr>
                <w:rFonts w:cs="Arial"/>
                <w:bCs/>
                <w:sz w:val="20"/>
              </w:rPr>
            </w:pPr>
          </w:p>
          <w:p w:rsidR="00FB14CE" w:rsidRPr="00671808" w:rsidRDefault="00FB14CE" w:rsidP="00671808">
            <w:pPr>
              <w:jc w:val="center"/>
              <w:rPr>
                <w:rFonts w:cs="Arial"/>
                <w:bCs/>
                <w:sz w:val="20"/>
              </w:rPr>
            </w:pPr>
          </w:p>
          <w:p w:rsidR="00FB14CE" w:rsidRPr="00671808" w:rsidRDefault="00000000" w:rsidP="00671808">
            <w:pPr>
              <w:jc w:val="center"/>
              <w:rPr>
                <w:rFonts w:cs="Arial"/>
                <w:bCs/>
                <w:sz w:val="20"/>
              </w:rPr>
            </w:pPr>
            <w:r w:rsidRPr="00671808">
              <w:rPr>
                <w:rFonts w:cs="Arial"/>
                <w:bCs/>
                <w:sz w:val="20"/>
              </w:rPr>
              <w:t>R13, R14,</w:t>
            </w:r>
          </w:p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bCs/>
                <w:sz w:val="20"/>
              </w:rPr>
              <w:t>R15</w:t>
            </w:r>
          </w:p>
        </w:tc>
      </w:tr>
      <w:tr w:rsidR="00FB14CE" w:rsidRPr="00671808" w:rsidTr="00671808">
        <w:tc>
          <w:tcPr>
            <w:tcW w:w="581" w:type="dxa"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23.</w:t>
            </w:r>
          </w:p>
        </w:tc>
        <w:tc>
          <w:tcPr>
            <w:tcW w:w="1080" w:type="dxa"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20 01 31*</w:t>
            </w:r>
          </w:p>
        </w:tc>
        <w:tc>
          <w:tcPr>
            <w:tcW w:w="3240" w:type="dxa"/>
            <w:vAlign w:val="center"/>
          </w:tcPr>
          <w:p w:rsidR="00FB14CE" w:rsidRPr="00671808" w:rsidRDefault="00FB14CE" w:rsidP="0067180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</w:p>
          <w:p w:rsidR="00FB14CE" w:rsidRPr="00671808" w:rsidRDefault="00000000" w:rsidP="0067180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 xml:space="preserve">Leki cytotoksyczne </w:t>
            </w:r>
            <w:r w:rsidRPr="00671808">
              <w:rPr>
                <w:rFonts w:cs="Arial"/>
                <w:sz w:val="20"/>
              </w:rPr>
              <w:br/>
              <w:t>i cytostatyczne</w:t>
            </w:r>
          </w:p>
        </w:tc>
        <w:tc>
          <w:tcPr>
            <w:tcW w:w="2880" w:type="dxa"/>
            <w:vAlign w:val="center"/>
          </w:tcPr>
          <w:p w:rsidR="00FB14CE" w:rsidRPr="00671808" w:rsidRDefault="00000000" w:rsidP="0067180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Zbierane odpady magazynowane będą</w:t>
            </w:r>
          </w:p>
          <w:p w:rsidR="00FB14CE" w:rsidRPr="00671808" w:rsidRDefault="00000000" w:rsidP="0067180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FF0000"/>
                <w:sz w:val="20"/>
              </w:rPr>
            </w:pPr>
            <w:r w:rsidRPr="00671808">
              <w:rPr>
                <w:rFonts w:cs="Arial"/>
                <w:sz w:val="20"/>
              </w:rPr>
              <w:t xml:space="preserve">w pojemnikach z tworzywa </w:t>
            </w:r>
            <w:r w:rsidRPr="00671808">
              <w:rPr>
                <w:rFonts w:cs="Arial"/>
                <w:sz w:val="20"/>
              </w:rPr>
              <w:br/>
              <w:t>z pokrywą, oznakowanych nazwą i kodem odpadu</w:t>
            </w:r>
          </w:p>
          <w:p w:rsidR="00FB14CE" w:rsidRPr="00671808" w:rsidRDefault="00000000" w:rsidP="0067180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w  zamkniętych boksach garażowych (w wydzielonej części składowiska odpadów) zabezpieczonych przed dostępem osób niepowołanych.</w:t>
            </w:r>
            <w:r w:rsidRPr="00671808">
              <w:rPr>
                <w:rFonts w:cs="Arial"/>
                <w:sz w:val="20"/>
              </w:rPr>
              <w:br/>
            </w:r>
          </w:p>
        </w:tc>
        <w:tc>
          <w:tcPr>
            <w:tcW w:w="1260" w:type="dxa"/>
            <w:gridSpan w:val="2"/>
            <w:vAlign w:val="center"/>
          </w:tcPr>
          <w:p w:rsidR="00FB14CE" w:rsidRPr="00671808" w:rsidRDefault="00FB14CE" w:rsidP="0067180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</w:p>
          <w:p w:rsidR="00FB14CE" w:rsidRPr="00671808" w:rsidRDefault="00FB14CE" w:rsidP="0067180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</w:p>
          <w:p w:rsidR="00FB14CE" w:rsidRPr="00671808" w:rsidRDefault="00000000" w:rsidP="0067180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D9, D10</w:t>
            </w:r>
          </w:p>
        </w:tc>
      </w:tr>
      <w:tr w:rsidR="00FB14CE" w:rsidRPr="00671808" w:rsidTr="00671808">
        <w:tc>
          <w:tcPr>
            <w:tcW w:w="581" w:type="dxa"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24.</w:t>
            </w:r>
          </w:p>
        </w:tc>
        <w:tc>
          <w:tcPr>
            <w:tcW w:w="1080" w:type="dxa"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20 01 33*</w:t>
            </w:r>
          </w:p>
        </w:tc>
        <w:tc>
          <w:tcPr>
            <w:tcW w:w="3240" w:type="dxa"/>
            <w:vAlign w:val="center"/>
          </w:tcPr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 xml:space="preserve">Baterie i akumulatory łącznie </w:t>
            </w:r>
            <w:r w:rsidRPr="00671808">
              <w:rPr>
                <w:rFonts w:cs="Arial"/>
                <w:sz w:val="20"/>
              </w:rPr>
              <w:br/>
              <w:t xml:space="preserve">z bateriami i akumulatorami wymienionymi w 16 06 01, </w:t>
            </w:r>
            <w:r w:rsidRPr="00671808">
              <w:rPr>
                <w:rFonts w:cs="Arial"/>
                <w:sz w:val="20"/>
              </w:rPr>
              <w:br/>
              <w:t>16 06 02  lub 16 06 03 oraz niesortowane baterie</w:t>
            </w:r>
            <w:r w:rsidRPr="00671808">
              <w:rPr>
                <w:rFonts w:cs="Arial"/>
                <w:sz w:val="20"/>
              </w:rPr>
              <w:br/>
              <w:t xml:space="preserve">i akumulatory zawierające </w:t>
            </w:r>
            <w:r w:rsidRPr="00671808">
              <w:rPr>
                <w:rFonts w:cs="Arial"/>
                <w:sz w:val="20"/>
              </w:rPr>
              <w:br/>
              <w:t>te baterie</w:t>
            </w:r>
          </w:p>
        </w:tc>
        <w:tc>
          <w:tcPr>
            <w:tcW w:w="2880" w:type="dxa"/>
            <w:vAlign w:val="center"/>
          </w:tcPr>
          <w:p w:rsidR="00FB14CE" w:rsidRPr="00671808" w:rsidRDefault="00000000" w:rsidP="00671808">
            <w:pPr>
              <w:pStyle w:val="Tekstpodstawowywcity3"/>
              <w:ind w:left="-108"/>
              <w:jc w:val="center"/>
              <w:rPr>
                <w:sz w:val="20"/>
              </w:rPr>
            </w:pPr>
            <w:r w:rsidRPr="00671808">
              <w:rPr>
                <w:sz w:val="20"/>
              </w:rPr>
              <w:t xml:space="preserve">Zbierane odpady </w:t>
            </w:r>
            <w:r w:rsidRPr="00671808">
              <w:rPr>
                <w:sz w:val="20"/>
              </w:rPr>
              <w:br/>
              <w:t xml:space="preserve"> magazynowane będą</w:t>
            </w:r>
          </w:p>
          <w:p w:rsidR="00FB14CE" w:rsidRPr="00671808" w:rsidRDefault="00000000" w:rsidP="00671808">
            <w:pPr>
              <w:pStyle w:val="Tekstpodstawowywcity3"/>
              <w:ind w:left="-108"/>
              <w:jc w:val="center"/>
              <w:rPr>
                <w:sz w:val="20"/>
              </w:rPr>
            </w:pPr>
            <w:r w:rsidRPr="00671808">
              <w:rPr>
                <w:sz w:val="20"/>
              </w:rPr>
              <w:t xml:space="preserve">(w wydzielonej części składowiska odpadów) </w:t>
            </w:r>
            <w:r w:rsidRPr="00671808">
              <w:rPr>
                <w:sz w:val="20"/>
              </w:rPr>
              <w:br/>
              <w:t xml:space="preserve"> w zamkniętych boksach garażowych w: oznakowanych nazwą  i kodem odpadu</w:t>
            </w:r>
            <w:r w:rsidRPr="00671808">
              <w:rPr>
                <w:color w:val="FF0000"/>
                <w:sz w:val="20"/>
              </w:rPr>
              <w:t xml:space="preserve"> </w:t>
            </w:r>
            <w:r w:rsidRPr="00671808">
              <w:rPr>
                <w:sz w:val="20"/>
              </w:rPr>
              <w:t>koszach z tworzywa, wyłożonych workami PE HD,</w:t>
            </w:r>
          </w:p>
          <w:p w:rsidR="00FB14CE" w:rsidRPr="00671808" w:rsidRDefault="00000000" w:rsidP="00671808">
            <w:pPr>
              <w:pStyle w:val="Tekstpodstawowywcity3"/>
              <w:ind w:left="-108"/>
              <w:jc w:val="center"/>
              <w:rPr>
                <w:sz w:val="20"/>
              </w:rPr>
            </w:pPr>
            <w:r w:rsidRPr="00671808">
              <w:rPr>
                <w:sz w:val="20"/>
              </w:rPr>
              <w:t>w tym akumulatory</w:t>
            </w:r>
          </w:p>
          <w:p w:rsidR="00FB14CE" w:rsidRPr="00671808" w:rsidRDefault="00000000" w:rsidP="00671808">
            <w:pPr>
              <w:pStyle w:val="Tekstpodstawowywcity3"/>
              <w:ind w:left="-108"/>
              <w:jc w:val="center"/>
              <w:rPr>
                <w:sz w:val="20"/>
              </w:rPr>
            </w:pPr>
            <w:r w:rsidRPr="00671808">
              <w:rPr>
                <w:sz w:val="20"/>
              </w:rPr>
              <w:t>w oznakowanych nazwą</w:t>
            </w:r>
          </w:p>
          <w:p w:rsidR="00FB14CE" w:rsidRPr="00671808" w:rsidRDefault="00000000" w:rsidP="00671808">
            <w:pPr>
              <w:pStyle w:val="Tekstpodstawowywcity3"/>
              <w:ind w:left="-108"/>
              <w:jc w:val="center"/>
              <w:rPr>
                <w:sz w:val="20"/>
              </w:rPr>
            </w:pPr>
            <w:r w:rsidRPr="00671808">
              <w:rPr>
                <w:sz w:val="20"/>
              </w:rPr>
              <w:t>i kodem odpadu</w:t>
            </w:r>
            <w:r w:rsidRPr="00671808">
              <w:rPr>
                <w:color w:val="FF0000"/>
                <w:sz w:val="20"/>
              </w:rPr>
              <w:t xml:space="preserve"> </w:t>
            </w:r>
            <w:r w:rsidRPr="00671808">
              <w:rPr>
                <w:sz w:val="20"/>
              </w:rPr>
              <w:t xml:space="preserve">kwasoodpornych skrzyniach </w:t>
            </w:r>
            <w:r w:rsidRPr="00671808">
              <w:rPr>
                <w:sz w:val="20"/>
              </w:rPr>
              <w:br/>
              <w:t xml:space="preserve"> z tworzywa.</w:t>
            </w:r>
          </w:p>
        </w:tc>
        <w:tc>
          <w:tcPr>
            <w:tcW w:w="1260" w:type="dxa"/>
            <w:gridSpan w:val="2"/>
            <w:vAlign w:val="center"/>
          </w:tcPr>
          <w:p w:rsidR="00FB14CE" w:rsidRPr="00671808" w:rsidRDefault="00FB14CE" w:rsidP="00671808">
            <w:pPr>
              <w:pStyle w:val="Tekstpodstawowywcity3"/>
              <w:ind w:left="72"/>
              <w:jc w:val="center"/>
              <w:rPr>
                <w:sz w:val="20"/>
              </w:rPr>
            </w:pPr>
          </w:p>
          <w:p w:rsidR="00FB14CE" w:rsidRPr="00671808" w:rsidRDefault="00FB14CE" w:rsidP="00671808">
            <w:pPr>
              <w:pStyle w:val="Tekstpodstawowywcity3"/>
              <w:ind w:left="72"/>
              <w:jc w:val="center"/>
              <w:rPr>
                <w:sz w:val="20"/>
              </w:rPr>
            </w:pPr>
          </w:p>
          <w:p w:rsidR="00FB14CE" w:rsidRPr="00671808" w:rsidRDefault="00FB14CE" w:rsidP="00671808">
            <w:pPr>
              <w:pStyle w:val="Tekstpodstawowywcity3"/>
              <w:ind w:left="72"/>
              <w:jc w:val="center"/>
              <w:rPr>
                <w:sz w:val="20"/>
              </w:rPr>
            </w:pPr>
          </w:p>
          <w:p w:rsidR="00FB14CE" w:rsidRPr="00671808" w:rsidRDefault="00000000" w:rsidP="00671808">
            <w:pPr>
              <w:pStyle w:val="Tekstpodstawowywcity3"/>
              <w:ind w:left="72"/>
              <w:jc w:val="center"/>
              <w:rPr>
                <w:sz w:val="20"/>
              </w:rPr>
            </w:pPr>
            <w:r w:rsidRPr="00671808">
              <w:rPr>
                <w:sz w:val="20"/>
              </w:rPr>
              <w:t>R4,R6, R13</w:t>
            </w:r>
          </w:p>
        </w:tc>
      </w:tr>
      <w:tr w:rsidR="00FB14CE" w:rsidRPr="00671808" w:rsidTr="00671808">
        <w:tc>
          <w:tcPr>
            <w:tcW w:w="581" w:type="dxa"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25.</w:t>
            </w:r>
          </w:p>
        </w:tc>
        <w:tc>
          <w:tcPr>
            <w:tcW w:w="1080" w:type="dxa"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20 01 35*</w:t>
            </w:r>
          </w:p>
        </w:tc>
        <w:tc>
          <w:tcPr>
            <w:tcW w:w="3240" w:type="dxa"/>
            <w:vAlign w:val="center"/>
          </w:tcPr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FB14CE" w:rsidP="00671808">
            <w:pPr>
              <w:jc w:val="center"/>
              <w:rPr>
                <w:rFonts w:cs="Arial"/>
                <w:sz w:val="20"/>
              </w:rPr>
            </w:pPr>
          </w:p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 xml:space="preserve">Zużyte urządzenie elektryczne </w:t>
            </w:r>
            <w:r w:rsidRPr="00671808">
              <w:rPr>
                <w:rFonts w:cs="Arial"/>
                <w:sz w:val="20"/>
              </w:rPr>
              <w:br/>
              <w:t>i elektroniczne inne niż wymienione w 20 01 21, 20 01 23 zawierające  niebezpieczne składniki</w:t>
            </w:r>
          </w:p>
        </w:tc>
        <w:tc>
          <w:tcPr>
            <w:tcW w:w="2880" w:type="dxa"/>
            <w:vAlign w:val="center"/>
          </w:tcPr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 xml:space="preserve">Odebrany sprzęt AGD </w:t>
            </w:r>
            <w:r w:rsidRPr="00671808">
              <w:rPr>
                <w:rFonts w:cs="Arial"/>
                <w:sz w:val="20"/>
              </w:rPr>
              <w:br/>
              <w:t>o małych gabarytach magazynowany będzie</w:t>
            </w:r>
          </w:p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w  zamkniętych boksach garażowych (w wydzielonej części składowiska odpadów), w pojemnikach</w:t>
            </w:r>
          </w:p>
          <w:p w:rsidR="00FB14CE" w:rsidRPr="00671808" w:rsidRDefault="00000000" w:rsidP="00671808">
            <w:pPr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>z tworzywa.</w:t>
            </w:r>
          </w:p>
          <w:p w:rsidR="00FB14CE" w:rsidRPr="00671808" w:rsidRDefault="00000000" w:rsidP="00671808">
            <w:pPr>
              <w:pStyle w:val="Tekstprzypisudolnego"/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sz w:val="20"/>
              </w:rPr>
              <w:t xml:space="preserve">Wielkogabarytowe odpady AGD magazynowane  będą luzem  w oddzielnym boksie </w:t>
            </w:r>
            <w:r w:rsidRPr="00671808">
              <w:rPr>
                <w:rFonts w:cs="Arial"/>
                <w:sz w:val="20"/>
              </w:rPr>
              <w:br/>
              <w:t>o utwardzonej powierzchni.</w:t>
            </w:r>
          </w:p>
        </w:tc>
        <w:tc>
          <w:tcPr>
            <w:tcW w:w="1260" w:type="dxa"/>
            <w:gridSpan w:val="2"/>
            <w:vAlign w:val="center"/>
          </w:tcPr>
          <w:p w:rsidR="00FB14CE" w:rsidRPr="00671808" w:rsidRDefault="00FB14CE" w:rsidP="0067180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</w:p>
          <w:p w:rsidR="00FB14CE" w:rsidRPr="00671808" w:rsidRDefault="00FB14CE" w:rsidP="0067180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</w:p>
          <w:p w:rsidR="00FB14CE" w:rsidRPr="00671808" w:rsidRDefault="00FB14CE" w:rsidP="0067180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</w:p>
          <w:p w:rsidR="00FB14CE" w:rsidRPr="00671808" w:rsidRDefault="00FB14CE" w:rsidP="0067180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</w:p>
          <w:p w:rsidR="00FB14CE" w:rsidRPr="00671808" w:rsidRDefault="00000000" w:rsidP="00671808">
            <w:pPr>
              <w:jc w:val="center"/>
              <w:rPr>
                <w:rFonts w:cs="Arial"/>
                <w:bCs/>
                <w:sz w:val="20"/>
              </w:rPr>
            </w:pPr>
            <w:r w:rsidRPr="00671808">
              <w:rPr>
                <w:rFonts w:cs="Arial"/>
                <w:bCs/>
                <w:sz w:val="20"/>
              </w:rPr>
              <w:t>R13, R14,</w:t>
            </w:r>
          </w:p>
          <w:p w:rsidR="00FB14CE" w:rsidRPr="00671808" w:rsidRDefault="00000000" w:rsidP="0067180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671808">
              <w:rPr>
                <w:rFonts w:cs="Arial"/>
                <w:bCs/>
                <w:sz w:val="20"/>
              </w:rPr>
              <w:t>R15</w:t>
            </w:r>
          </w:p>
        </w:tc>
      </w:tr>
    </w:tbl>
    <w:p w:rsidR="00FB14CE" w:rsidRDefault="00FB14CE">
      <w:pPr>
        <w:ind w:left="360"/>
        <w:jc w:val="both"/>
        <w:rPr>
          <w:rFonts w:cs="Arial"/>
          <w:szCs w:val="24"/>
        </w:rPr>
      </w:pPr>
    </w:p>
    <w:p w:rsidR="00FB14CE" w:rsidRDefault="00FB14CE">
      <w:pPr>
        <w:rPr>
          <w:rFonts w:cs="Arial"/>
          <w:b/>
          <w:szCs w:val="24"/>
          <w:u w:val="single"/>
        </w:rPr>
      </w:pPr>
    </w:p>
    <w:p w:rsidR="00FB14CE" w:rsidRDefault="00000000" w:rsidP="00E71F7F">
      <w:pPr>
        <w:pStyle w:val="Nagwek2"/>
        <w:jc w:val="both"/>
      </w:pPr>
      <w:r>
        <w:t>I.4. W miejsce dotychczasowego punkt XI.2.2. decyzji wprowadzam zapis:</w:t>
      </w:r>
    </w:p>
    <w:p w:rsidR="00E71F7F" w:rsidRDefault="00E71F7F">
      <w:pPr>
        <w:spacing w:line="360" w:lineRule="auto"/>
        <w:jc w:val="both"/>
        <w:rPr>
          <w:rFonts w:cs="Arial"/>
          <w:b/>
          <w:szCs w:val="24"/>
        </w:rPr>
      </w:pPr>
    </w:p>
    <w:p w:rsidR="00FB14CE" w:rsidRDefault="00000000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lastRenderedPageBreak/>
        <w:t>„XI.2.2.</w:t>
      </w:r>
      <w:r>
        <w:rPr>
          <w:rFonts w:cs="Arial"/>
          <w:szCs w:val="24"/>
        </w:rPr>
        <w:t xml:space="preserve"> Zakres pomiarów jakości odcieków oraz częstotliwość badań – zgodnie </w:t>
      </w:r>
      <w:r>
        <w:rPr>
          <w:rFonts w:cs="Arial"/>
          <w:szCs w:val="24"/>
        </w:rPr>
        <w:br/>
        <w:t xml:space="preserve">z wymogiem przepisów szczegółowych, oraz dodatkowo w fazie eksploatacji </w:t>
      </w:r>
      <w:r>
        <w:rPr>
          <w:rFonts w:cs="Arial"/>
          <w:szCs w:val="24"/>
        </w:rPr>
        <w:br/>
        <w:t xml:space="preserve">nie rzadziej niż co 12 miesięcy co najmniej we wskaźnikach: </w:t>
      </w:r>
      <w:r>
        <w:rPr>
          <w:rFonts w:cs="Arial"/>
          <w:szCs w:val="24"/>
        </w:rPr>
        <w:tab/>
      </w:r>
    </w:p>
    <w:p w:rsidR="00FB14CE" w:rsidRDefault="00000000">
      <w:pPr>
        <w:numPr>
          <w:ilvl w:val="0"/>
          <w:numId w:val="22"/>
        </w:num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CHZT;</w:t>
      </w:r>
    </w:p>
    <w:p w:rsidR="00FB14CE" w:rsidRDefault="00000000">
      <w:pPr>
        <w:numPr>
          <w:ilvl w:val="0"/>
          <w:numId w:val="22"/>
        </w:num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BZT</w:t>
      </w:r>
      <w:r>
        <w:rPr>
          <w:rFonts w:cs="Arial"/>
          <w:szCs w:val="24"/>
          <w:vertAlign w:val="subscript"/>
        </w:rPr>
        <w:t xml:space="preserve">5 </w:t>
      </w:r>
      <w:r>
        <w:rPr>
          <w:rFonts w:cs="Arial"/>
          <w:szCs w:val="24"/>
        </w:rPr>
        <w:t>;</w:t>
      </w:r>
    </w:p>
    <w:p w:rsidR="00FB14CE" w:rsidRDefault="00000000">
      <w:pPr>
        <w:numPr>
          <w:ilvl w:val="0"/>
          <w:numId w:val="22"/>
        </w:num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zawiesiny ogólne;</w:t>
      </w:r>
    </w:p>
    <w:p w:rsidR="00FB14CE" w:rsidRDefault="00000000">
      <w:pPr>
        <w:numPr>
          <w:ilvl w:val="0"/>
          <w:numId w:val="22"/>
        </w:num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chlorki;</w:t>
      </w:r>
    </w:p>
    <w:p w:rsidR="00FB14CE" w:rsidRDefault="00000000">
      <w:pPr>
        <w:numPr>
          <w:ilvl w:val="0"/>
          <w:numId w:val="22"/>
        </w:num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siarczany;</w:t>
      </w:r>
    </w:p>
    <w:p w:rsidR="00FB14CE" w:rsidRDefault="00000000">
      <w:pPr>
        <w:numPr>
          <w:ilvl w:val="0"/>
          <w:numId w:val="22"/>
        </w:num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azot amonowy;</w:t>
      </w:r>
    </w:p>
    <w:p w:rsidR="00FB14CE" w:rsidRDefault="00000000">
      <w:pPr>
        <w:numPr>
          <w:ilvl w:val="0"/>
          <w:numId w:val="22"/>
        </w:num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azot organiczny;</w:t>
      </w:r>
    </w:p>
    <w:p w:rsidR="00FB14CE" w:rsidRDefault="00000000">
      <w:pPr>
        <w:numPr>
          <w:ilvl w:val="0"/>
          <w:numId w:val="22"/>
        </w:num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substancje ekstrahujące się eterem naftowym;</w:t>
      </w:r>
    </w:p>
    <w:p w:rsidR="00FB14CE" w:rsidRDefault="00000000">
      <w:pPr>
        <w:numPr>
          <w:ilvl w:val="0"/>
          <w:numId w:val="22"/>
        </w:numPr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substancje powierzchniowo czynne anionowe;</w:t>
      </w:r>
    </w:p>
    <w:p w:rsidR="00FB14CE" w:rsidRDefault="00000000">
      <w:pPr>
        <w:numPr>
          <w:ilvl w:val="0"/>
          <w:numId w:val="22"/>
        </w:num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fenole lotne (indeks fenolowy);”</w:t>
      </w:r>
    </w:p>
    <w:p w:rsidR="00FB14CE" w:rsidRDefault="00FB14CE">
      <w:pPr>
        <w:spacing w:line="360" w:lineRule="auto"/>
        <w:jc w:val="both"/>
        <w:rPr>
          <w:b/>
          <w:color w:val="000000"/>
          <w:szCs w:val="24"/>
        </w:rPr>
      </w:pPr>
    </w:p>
    <w:p w:rsidR="00FB14CE" w:rsidRDefault="00000000">
      <w:pPr>
        <w:spacing w:line="36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II. Pozostałe warunki decyzji pozostają bez zmian.</w:t>
      </w:r>
    </w:p>
    <w:p w:rsidR="00FB14CE" w:rsidRDefault="00FB14CE">
      <w:pPr>
        <w:pStyle w:val="Tekstpodstawowy3"/>
        <w:spacing w:after="0"/>
        <w:jc w:val="center"/>
        <w:rPr>
          <w:b/>
          <w:color w:val="000000"/>
          <w:sz w:val="24"/>
          <w:szCs w:val="24"/>
        </w:rPr>
      </w:pPr>
    </w:p>
    <w:p w:rsidR="00FB14CE" w:rsidRPr="00E71F7F" w:rsidRDefault="00000000" w:rsidP="00E71F7F">
      <w:pPr>
        <w:pStyle w:val="Nagwek1"/>
        <w:jc w:val="center"/>
        <w:rPr>
          <w:b/>
          <w:bCs/>
        </w:rPr>
      </w:pPr>
      <w:r w:rsidRPr="00E71F7F">
        <w:rPr>
          <w:b/>
          <w:bCs/>
        </w:rPr>
        <w:t>Uzasadnienie</w:t>
      </w:r>
    </w:p>
    <w:p w:rsidR="00FB14CE" w:rsidRDefault="00FB14CE">
      <w:pPr>
        <w:pStyle w:val="Tekstpodstawowy3"/>
        <w:spacing w:after="0"/>
        <w:rPr>
          <w:b/>
          <w:color w:val="000000"/>
          <w:sz w:val="24"/>
          <w:szCs w:val="24"/>
        </w:rPr>
      </w:pPr>
    </w:p>
    <w:p w:rsidR="00FB14CE" w:rsidRDefault="00000000">
      <w:pPr>
        <w:spacing w:line="360" w:lineRule="auto"/>
        <w:ind w:firstLine="540"/>
        <w:jc w:val="both"/>
        <w:rPr>
          <w:rFonts w:cs="Arial"/>
          <w:color w:val="000000"/>
          <w:szCs w:val="24"/>
        </w:rPr>
      </w:pPr>
      <w:r>
        <w:rPr>
          <w:szCs w:val="24"/>
        </w:rPr>
        <w:t xml:space="preserve">Pismem z dnia 14 lipca </w:t>
      </w:r>
      <w:r>
        <w:rPr>
          <w:color w:val="000000"/>
          <w:szCs w:val="24"/>
        </w:rPr>
        <w:t xml:space="preserve">2008r., </w:t>
      </w:r>
      <w:r>
        <w:rPr>
          <w:szCs w:val="24"/>
        </w:rPr>
        <w:t xml:space="preserve">znak: ZUK-0701/12/08 </w:t>
      </w:r>
      <w:r>
        <w:rPr>
          <w:rFonts w:cs="Arial"/>
        </w:rPr>
        <w:t xml:space="preserve">oraz aneksem </w:t>
      </w:r>
      <w:r>
        <w:rPr>
          <w:rFonts w:cs="Arial"/>
        </w:rPr>
        <w:br/>
        <w:t xml:space="preserve">z dn. 11.08.2008r., znak: ZKU-0701/16/08 </w:t>
      </w:r>
      <w:r>
        <w:rPr>
          <w:szCs w:val="24"/>
        </w:rPr>
        <w:t xml:space="preserve">Zakład Usług Komunalnych </w:t>
      </w:r>
      <w:r>
        <w:rPr>
          <w:szCs w:val="24"/>
        </w:rPr>
        <w:br/>
        <w:t>w Przemyślu, ul. Piastowska 22, 37-700 Przemyśl, regon: 651541051</w:t>
      </w:r>
      <w:r>
        <w:rPr>
          <w:rFonts w:cs="Arial"/>
          <w:color w:val="000000"/>
          <w:szCs w:val="24"/>
        </w:rPr>
        <w:t xml:space="preserve"> wystąpił </w:t>
      </w:r>
      <w:r>
        <w:rPr>
          <w:rFonts w:cs="Arial"/>
          <w:color w:val="000000"/>
          <w:szCs w:val="24"/>
        </w:rPr>
        <w:br/>
        <w:t xml:space="preserve">z wnioskiem o </w:t>
      </w:r>
      <w:r>
        <w:rPr>
          <w:szCs w:val="24"/>
        </w:rPr>
        <w:t xml:space="preserve">zmianę decyzji Wojewody Podkarpackiego </w:t>
      </w:r>
      <w:r>
        <w:rPr>
          <w:rFonts w:cs="Arial"/>
          <w:color w:val="000000"/>
          <w:szCs w:val="24"/>
        </w:rPr>
        <w:t xml:space="preserve">z dnia </w:t>
      </w:r>
      <w:r>
        <w:rPr>
          <w:rFonts w:cs="Arial"/>
          <w:color w:val="000000"/>
          <w:szCs w:val="24"/>
        </w:rPr>
        <w:br/>
        <w:t xml:space="preserve">05 listopada 2007r. znak: ŚR.IV-6618-4/14/07, którą udzielono pozwolenia zintegrowanego na prowadzenie instalacji </w:t>
      </w:r>
      <w:r>
        <w:rPr>
          <w:rFonts w:cs="Arial"/>
          <w:szCs w:val="24"/>
        </w:rPr>
        <w:t>– składowisko odpadów innych niż niebezpieczne i obojętne w Przemyślu.</w:t>
      </w:r>
    </w:p>
    <w:p w:rsidR="00FB14CE" w:rsidRDefault="00000000">
      <w:pPr>
        <w:spacing w:line="360" w:lineRule="auto"/>
        <w:ind w:firstLine="540"/>
        <w:jc w:val="both"/>
        <w:rPr>
          <w:rFonts w:cs="Arial"/>
          <w:color w:val="000000"/>
          <w:szCs w:val="24"/>
        </w:rPr>
      </w:pPr>
      <w:r>
        <w:rPr>
          <w:rFonts w:cs="Arial"/>
          <w:szCs w:val="24"/>
        </w:rPr>
        <w:t xml:space="preserve">Po wstępnej analizie przedłożonej dokumentacji stwierdziłem, że wniosek nie spełnia wszystkich wymogów formalnych i w związku z tym, pismem z dnia </w:t>
      </w:r>
      <w:r>
        <w:rPr>
          <w:rFonts w:cs="Arial"/>
          <w:szCs w:val="24"/>
        </w:rPr>
        <w:br/>
        <w:t xml:space="preserve">28 sierpnia 2008r znak: RŚ.VI.7660/27-6/08 wezwałem wnioskodawcę o uiszczenie należnej opłaty skarbowej oraz postanowieniem z dnia 28 sierpnia 2008r. </w:t>
      </w:r>
      <w:r>
        <w:rPr>
          <w:rFonts w:cs="Arial"/>
          <w:szCs w:val="24"/>
        </w:rPr>
        <w:br/>
        <w:t>znak: RŚ.VI.7660/27-6/08 wezwałem o merytoryczne uzupełnienie wniosku.  Wymagane uzupełnienie wpłynęło w dniu 04 września 2008r.</w:t>
      </w:r>
    </w:p>
    <w:p w:rsidR="00FB14CE" w:rsidRDefault="00000000">
      <w:pPr>
        <w:spacing w:line="360" w:lineRule="auto"/>
        <w:jc w:val="both"/>
        <w:rPr>
          <w:rFonts w:cs="Arial"/>
          <w:color w:val="FF0000"/>
        </w:rPr>
      </w:pPr>
      <w:r>
        <w:rPr>
          <w:color w:val="000000"/>
          <w:szCs w:val="24"/>
        </w:rPr>
        <w:t xml:space="preserve">Wniosek Zakładu Usług Komunalnych </w:t>
      </w:r>
      <w:r>
        <w:rPr>
          <w:rFonts w:cs="Arial"/>
        </w:rPr>
        <w:t xml:space="preserve">został umieszczony w publicznie dostępnym wykazie danych o dokumentach zawierających informacje o środowisku i jego </w:t>
      </w:r>
      <w:r>
        <w:rPr>
          <w:rFonts w:cs="Arial"/>
        </w:rPr>
        <w:br/>
        <w:t xml:space="preserve">ochronie, </w:t>
      </w:r>
      <w:r>
        <w:rPr>
          <w:color w:val="000000"/>
          <w:szCs w:val="24"/>
        </w:rPr>
        <w:t>w formularzu A</w:t>
      </w:r>
      <w:r>
        <w:rPr>
          <w:rFonts w:cs="Arial"/>
        </w:rPr>
        <w:t xml:space="preserve"> pod numerem 2008/A/0033.</w:t>
      </w:r>
      <w:r>
        <w:rPr>
          <w:rFonts w:cs="Arial"/>
          <w:color w:val="FF0000"/>
        </w:rPr>
        <w:t xml:space="preserve"> </w:t>
      </w:r>
    </w:p>
    <w:p w:rsidR="00FB14CE" w:rsidRDefault="00000000">
      <w:pPr>
        <w:spacing w:line="360" w:lineRule="auto"/>
        <w:ind w:left="540"/>
        <w:rPr>
          <w:rFonts w:cs="Arial"/>
        </w:rPr>
      </w:pPr>
      <w:r>
        <w:rPr>
          <w:rFonts w:cs="Arial"/>
          <w:u w:val="single"/>
        </w:rPr>
        <w:t>Na podstawie posiadanej dokumentacji ustalono</w:t>
      </w:r>
      <w:r>
        <w:rPr>
          <w:rFonts w:cs="Arial"/>
        </w:rPr>
        <w:t>:</w:t>
      </w:r>
    </w:p>
    <w:p w:rsidR="00FB14CE" w:rsidRDefault="0000000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Przedmiotowa instalacja kwalifikuje się zgodnie z pkt 5 </w:t>
      </w:r>
      <w:proofErr w:type="spellStart"/>
      <w:r>
        <w:rPr>
          <w:rFonts w:ascii="Arial" w:hAnsi="Arial" w:cs="Arial"/>
          <w:color w:val="auto"/>
        </w:rPr>
        <w:t>ppkt</w:t>
      </w:r>
      <w:proofErr w:type="spellEnd"/>
      <w:r>
        <w:rPr>
          <w:rFonts w:ascii="Arial" w:hAnsi="Arial" w:cs="Arial"/>
          <w:color w:val="auto"/>
        </w:rPr>
        <w:t xml:space="preserve"> 4 załącznika do rozporządzenia Ministra Środowiska z dnia 26 lipca 2002 r. w sprawie rodzajów instalacji mogących powodować znaczne zanieczyszczenie poszczególnych elementów przyrodniczych albo środowiska jako całości (Dz. U. Nr 122, poz. 1055), jako instalacja do składowania odpadów, z wyłączeniem odpadów obojętnych, </w:t>
      </w:r>
      <w:r>
        <w:rPr>
          <w:rFonts w:ascii="Arial" w:hAnsi="Arial" w:cs="Arial"/>
          <w:color w:val="auto"/>
        </w:rPr>
        <w:br/>
        <w:t xml:space="preserve">o zdolności przyjmowania ponad 10 ton odpadów na dobę lub o całkowitej pojemności ponad 25000 ton. </w:t>
      </w:r>
    </w:p>
    <w:p w:rsidR="00FB14CE" w:rsidRDefault="00000000">
      <w:pPr>
        <w:spacing w:line="360" w:lineRule="auto"/>
        <w:ind w:firstLine="540"/>
        <w:jc w:val="both"/>
        <w:rPr>
          <w:rFonts w:cs="Arial"/>
          <w:color w:val="000000"/>
        </w:rPr>
      </w:pPr>
      <w:r>
        <w:rPr>
          <w:rFonts w:cs="Arial"/>
        </w:rPr>
        <w:t xml:space="preserve">Decyzją z dnia 05.11.2007r. znak: ŚR.IV-6618-4/14/07 Wojewoda Podkarpacki udzielił </w:t>
      </w:r>
      <w:r>
        <w:rPr>
          <w:rFonts w:cs="Arial"/>
          <w:color w:val="000000"/>
        </w:rPr>
        <w:t xml:space="preserve">Zakładowi Usług Komunalnych w Przemyślu pozwolenia zintegrowanego </w:t>
      </w:r>
      <w:r>
        <w:rPr>
          <w:rFonts w:cs="Arial"/>
          <w:color w:val="000000"/>
        </w:rPr>
        <w:br/>
        <w:t xml:space="preserve">na prowadzenie instalacji. </w:t>
      </w:r>
    </w:p>
    <w:p w:rsidR="00FB14CE" w:rsidRDefault="00000000">
      <w:pPr>
        <w:spacing w:line="360" w:lineRule="auto"/>
        <w:ind w:firstLine="540"/>
        <w:jc w:val="both"/>
        <w:rPr>
          <w:rFonts w:cs="Arial"/>
        </w:rPr>
      </w:pPr>
      <w:r>
        <w:rPr>
          <w:rFonts w:cs="Arial"/>
        </w:rPr>
        <w:t xml:space="preserve">W związku z wejściem w życie ustawy z dnia 29 lipca 2005 r. o zmianie niektórych ustaw w związku ze zmianami w podziale zadań i kompetencji administracji terenowej (Dz. U. z 2005 r., Nr 175, poz. 1462 ze zm.), w obecnym stanie prawnym, zgodnie z art. 378 ust. 2a pkt 1 ustawy z dnia 27 kwietnia 2001 r. Prawo ochrony środowiska (Dz. U. z 2008 r. Nr 25 poz. 150) oraz § 2 ust. 1 pkt 41 rozporządzenia Rady Ministrów z dnia 9 listopada 2004r. w sprawie określenia rodzajów przedsięwzięć mogących znacząco oddziaływać na środowisko oraz szczegółowych uwarunkowań związanych z kwalifikowaniem przedsięwzięć do sporządzenia raportu o oddziaływaniu na środowisko (Dz. U. Nr 257 poz. 2573 ze zm.), </w:t>
      </w:r>
      <w:r>
        <w:rPr>
          <w:rFonts w:cs="Arial"/>
          <w:b/>
          <w:bCs/>
        </w:rPr>
        <w:t>organem właściwym do zmiany przedmiotowej decyzji jest marszałek</w:t>
      </w:r>
      <w:r>
        <w:rPr>
          <w:rFonts w:cs="Arial"/>
        </w:rPr>
        <w:t xml:space="preserve">. </w:t>
      </w:r>
    </w:p>
    <w:p w:rsidR="00FB14CE" w:rsidRDefault="00000000">
      <w:pPr>
        <w:pStyle w:val="JSpodstawowy"/>
        <w:spacing w:after="0" w:line="360" w:lineRule="auto"/>
        <w:ind w:firstLine="540"/>
        <w:rPr>
          <w:rFonts w:cs="Arial"/>
        </w:rPr>
      </w:pPr>
      <w:r>
        <w:rPr>
          <w:rFonts w:cs="Arial"/>
        </w:rPr>
        <w:t>Wnioskowane obecnie zmiany dotyczą m.in.:</w:t>
      </w:r>
    </w:p>
    <w:p w:rsidR="00FB14CE" w:rsidRDefault="00000000">
      <w:pPr>
        <w:pStyle w:val="JSpodstawowy"/>
        <w:numPr>
          <w:ilvl w:val="0"/>
          <w:numId w:val="22"/>
        </w:numPr>
        <w:tabs>
          <w:tab w:val="left" w:pos="360"/>
        </w:tabs>
        <w:spacing w:after="0" w:line="360" w:lineRule="auto"/>
        <w:rPr>
          <w:rFonts w:cs="Arial"/>
        </w:rPr>
      </w:pPr>
      <w:r>
        <w:rPr>
          <w:rFonts w:cs="Arial"/>
        </w:rPr>
        <w:t xml:space="preserve">poszerzenia katalogu odpadów dopuszczonych do zbierania i transportu </w:t>
      </w:r>
      <w:r>
        <w:rPr>
          <w:rFonts w:cs="Arial"/>
        </w:rPr>
        <w:br/>
        <w:t xml:space="preserve">o odpady o następujących kodach: 08 01 11*, 13 01 09*, 13 01 10*, </w:t>
      </w:r>
      <w:r>
        <w:rPr>
          <w:rFonts w:cs="Arial"/>
        </w:rPr>
        <w:br/>
        <w:t xml:space="preserve">13 01 11*, 13 02 05*, 13 02 06*, 16 01 07*, 20 01 21*, 20 01 33*, 20 01 34, 20 01 35*, 20 01 36, 20 01 31*, 20 01 32. </w:t>
      </w:r>
    </w:p>
    <w:p w:rsidR="00FB14CE" w:rsidRDefault="00000000">
      <w:pPr>
        <w:pStyle w:val="JSpodstawowy"/>
        <w:numPr>
          <w:ilvl w:val="0"/>
          <w:numId w:val="22"/>
        </w:numPr>
        <w:tabs>
          <w:tab w:val="left" w:pos="360"/>
        </w:tabs>
        <w:spacing w:after="0" w:line="360" w:lineRule="auto"/>
        <w:rPr>
          <w:rFonts w:cs="Arial"/>
        </w:rPr>
      </w:pPr>
      <w:r>
        <w:rPr>
          <w:rFonts w:cs="Arial"/>
        </w:rPr>
        <w:t>ujednolicenia zapisów pozwolenia zintegrowanego w zakresie pomiarów jakości odcieków z zapisami decyzji zatwierdzającej instrukcję eksploatacji składowiska z dnia 03.10.2007r., znak ŚR.IV-6621-2/13/07.</w:t>
      </w:r>
    </w:p>
    <w:p w:rsidR="00FB14CE" w:rsidRDefault="00000000">
      <w:pPr>
        <w:pStyle w:val="Tekstpodstawowy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Zakład Usług Komunalnych w Przemyślu w przedłożonej dokumentacji przedstawił możliwości techniczne i organizacyjne pozwalające należycie wykonywać działalność w zakresie zbierania i transportu odpadów.  Wskazał miejsca i sposoby </w:t>
      </w:r>
      <w:r>
        <w:rPr>
          <w:rFonts w:ascii="Arial" w:hAnsi="Arial" w:cs="Arial"/>
          <w:szCs w:val="24"/>
        </w:rPr>
        <w:br/>
        <w:t xml:space="preserve">magazynowania poszczególnych rodzajów odpadów. Oznaczył miejsce i obszar prowadzonej działalności. Wnioskodawca przedstawił także sposoby dalszego zagospodarowania odpadów. </w:t>
      </w:r>
    </w:p>
    <w:p w:rsidR="00FB14CE" w:rsidRDefault="00000000">
      <w:pPr>
        <w:spacing w:line="360" w:lineRule="auto"/>
        <w:ind w:firstLine="540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Analizując wskazane powyżej okoliczności ustaliłem, że wnioskowane zmiany nie będą powodować wzrostu negatywnego oddziaływania na środowisko, a tym samym nie są istotną zmianą instalacji w rozumieniu art. 3 ustawy Prawo ochrony środowiska.  Zachowane będą również standardy jakości środowiska.</w:t>
      </w:r>
    </w:p>
    <w:p w:rsidR="00FB14CE" w:rsidRDefault="00000000">
      <w:pPr>
        <w:pStyle w:val="JSpodstawowy"/>
        <w:spacing w:after="0" w:line="360" w:lineRule="auto"/>
        <w:ind w:firstLine="540"/>
        <w:rPr>
          <w:rFonts w:cs="Arial"/>
        </w:rPr>
      </w:pPr>
      <w:r>
        <w:rPr>
          <w:rFonts w:cs="Arial"/>
        </w:rPr>
        <w:t>W związku z tym, zgodnie z art. 214 ust. 2 ustawy POŚ, przeprowadziłem procedurę zmiany niektórych warunków pozwolenia zintegrowanego.</w:t>
      </w:r>
    </w:p>
    <w:p w:rsidR="00FB14CE" w:rsidRDefault="00000000">
      <w:pPr>
        <w:pStyle w:val="Gwnytekst"/>
        <w:widowControl w:val="0"/>
        <w:spacing w:before="0"/>
        <w:rPr>
          <w:rFonts w:cs="Arial"/>
          <w:bCs/>
        </w:rPr>
      </w:pPr>
      <w:r>
        <w:rPr>
          <w:rFonts w:cs="Arial"/>
          <w:bCs/>
        </w:rPr>
        <w:t xml:space="preserve">Uwzględniając wniosek Zakładu Usług Komunalnych w Przemyślu, zmieniłem decyzję Wojewody Podkarpackiego z dnia </w:t>
      </w:r>
      <w:r>
        <w:rPr>
          <w:rFonts w:cs="Arial"/>
          <w:color w:val="000000"/>
        </w:rPr>
        <w:t xml:space="preserve">05 listopada 2007r. znak: </w:t>
      </w:r>
      <w:r>
        <w:rPr>
          <w:rFonts w:cs="Arial"/>
          <w:color w:val="000000"/>
        </w:rPr>
        <w:br/>
        <w:t>ŚR.IV-6618-4/14/07</w:t>
      </w:r>
      <w:r>
        <w:rPr>
          <w:rFonts w:cs="Arial"/>
          <w:bCs/>
        </w:rPr>
        <w:t>, w następujący sposób:</w:t>
      </w:r>
    </w:p>
    <w:p w:rsidR="00FB14CE" w:rsidRDefault="00000000">
      <w:pPr>
        <w:pStyle w:val="JSpodstawowy"/>
        <w:numPr>
          <w:ilvl w:val="0"/>
          <w:numId w:val="23"/>
        </w:numPr>
        <w:spacing w:after="0" w:line="360" w:lineRule="auto"/>
        <w:rPr>
          <w:rFonts w:cs="Arial"/>
        </w:rPr>
      </w:pPr>
      <w:r>
        <w:rPr>
          <w:rFonts w:cs="Arial"/>
        </w:rPr>
        <w:t xml:space="preserve">w punkcie </w:t>
      </w:r>
      <w:r>
        <w:rPr>
          <w:rFonts w:cs="Arial"/>
          <w:bCs/>
        </w:rPr>
        <w:t>IV.1. zmienianej decyzji</w:t>
      </w:r>
      <w:r>
        <w:rPr>
          <w:rFonts w:cs="Arial"/>
          <w:b/>
        </w:rPr>
        <w:t xml:space="preserve"> </w:t>
      </w:r>
      <w:r>
        <w:rPr>
          <w:rFonts w:cs="Arial"/>
          <w:bCs/>
        </w:rPr>
        <w:t>określającej rodzaje odpadów przeznaczonych</w:t>
      </w:r>
      <w:r>
        <w:rPr>
          <w:rFonts w:cs="Arial"/>
          <w:b/>
        </w:rPr>
        <w:t xml:space="preserve"> </w:t>
      </w:r>
      <w:r>
        <w:rPr>
          <w:rFonts w:cs="Arial"/>
          <w:bCs/>
        </w:rPr>
        <w:t>do zbierania i transportu</w:t>
      </w:r>
      <w:r>
        <w:rPr>
          <w:rFonts w:cs="Arial"/>
          <w:b/>
        </w:rPr>
        <w:t xml:space="preserve"> </w:t>
      </w:r>
      <w:r>
        <w:rPr>
          <w:rFonts w:cs="Arial"/>
          <w:bCs/>
        </w:rPr>
        <w:t>zezwoliłem na poszerzenie katalogu odpadów o odpady niebezpieczne oraz inne niż niebezpieczne,</w:t>
      </w:r>
    </w:p>
    <w:p w:rsidR="00FB14CE" w:rsidRDefault="00000000">
      <w:pPr>
        <w:pStyle w:val="JSpodstawowy"/>
        <w:numPr>
          <w:ilvl w:val="0"/>
          <w:numId w:val="23"/>
        </w:numPr>
        <w:spacing w:after="0" w:line="360" w:lineRule="auto"/>
        <w:rPr>
          <w:rFonts w:cs="Arial"/>
        </w:rPr>
      </w:pPr>
      <w:r>
        <w:rPr>
          <w:rFonts w:cs="Arial"/>
        </w:rPr>
        <w:t xml:space="preserve">w punkcie </w:t>
      </w:r>
      <w:r>
        <w:rPr>
          <w:rFonts w:cs="Arial"/>
          <w:bCs/>
        </w:rPr>
        <w:t xml:space="preserve">IV.2. zmienianej decyzji określającej miejsce zbierania odpadów zezwoliłem na poszerzenie obszaru prowadzenia działalności w zakresie zbierania odpadów o działki o nr ew. </w:t>
      </w:r>
      <w:r>
        <w:rPr>
          <w:rFonts w:cs="Arial"/>
        </w:rPr>
        <w:t xml:space="preserve">34, 35, 36, 40, 41, 42, 45, 46 </w:t>
      </w:r>
      <w:r>
        <w:rPr>
          <w:rFonts w:cs="Arial"/>
        </w:rPr>
        <w:br/>
      </w:r>
      <w:r>
        <w:rPr>
          <w:rFonts w:cs="Arial"/>
          <w:bCs/>
        </w:rPr>
        <w:t>do których właściciel posiada tytuł prawny,</w:t>
      </w:r>
    </w:p>
    <w:p w:rsidR="00FB14CE" w:rsidRDefault="00000000">
      <w:pPr>
        <w:pStyle w:val="JSpodstawowy"/>
        <w:numPr>
          <w:ilvl w:val="0"/>
          <w:numId w:val="23"/>
        </w:numPr>
        <w:spacing w:after="0" w:line="360" w:lineRule="auto"/>
        <w:rPr>
          <w:rFonts w:cs="Arial"/>
        </w:rPr>
      </w:pPr>
      <w:r>
        <w:rPr>
          <w:rFonts w:cs="Arial"/>
        </w:rPr>
        <w:t xml:space="preserve">w punkcie </w:t>
      </w:r>
      <w:r>
        <w:rPr>
          <w:rFonts w:cs="Arial"/>
          <w:bCs/>
        </w:rPr>
        <w:t>IV.3. zmienianej decyzji  wprowadziłem zapis określający  m</w:t>
      </w:r>
      <w:r>
        <w:rPr>
          <w:rFonts w:cs="Arial"/>
          <w:szCs w:val="24"/>
        </w:rPr>
        <w:t xml:space="preserve">iejsce </w:t>
      </w:r>
    </w:p>
    <w:p w:rsidR="00FB14CE" w:rsidRDefault="00000000">
      <w:pPr>
        <w:pStyle w:val="JSpodstawowy"/>
        <w:spacing w:after="0" w:line="360" w:lineRule="auto"/>
        <w:ind w:left="720"/>
        <w:rPr>
          <w:rFonts w:cs="Arial"/>
        </w:rPr>
      </w:pPr>
      <w:r>
        <w:rPr>
          <w:rFonts w:cs="Arial"/>
          <w:szCs w:val="24"/>
        </w:rPr>
        <w:t xml:space="preserve"> i sposób magazynowania zbieranych odpadów niebezpiecznych oraz innych   </w:t>
      </w:r>
      <w:r>
        <w:rPr>
          <w:rFonts w:cs="Arial"/>
          <w:szCs w:val="24"/>
        </w:rPr>
        <w:br/>
        <w:t xml:space="preserve"> niż niebezpieczne oraz wskazałem sposób dalszego ich zagospodarowania, </w:t>
      </w:r>
    </w:p>
    <w:p w:rsidR="00FB14CE" w:rsidRDefault="00000000">
      <w:pPr>
        <w:pStyle w:val="JSpodstawowy"/>
        <w:numPr>
          <w:ilvl w:val="0"/>
          <w:numId w:val="23"/>
        </w:numPr>
        <w:spacing w:after="0" w:line="360" w:lineRule="auto"/>
        <w:rPr>
          <w:rFonts w:cs="Arial"/>
        </w:rPr>
      </w:pPr>
      <w:r>
        <w:rPr>
          <w:rFonts w:cs="Arial"/>
        </w:rPr>
        <w:t xml:space="preserve">w punkcie </w:t>
      </w:r>
      <w:r>
        <w:rPr>
          <w:rFonts w:cs="Arial"/>
          <w:bCs/>
          <w:szCs w:val="24"/>
        </w:rPr>
        <w:t>XI.2.2.</w:t>
      </w:r>
      <w:r>
        <w:rPr>
          <w:rFonts w:cs="Arial"/>
          <w:bCs/>
        </w:rPr>
        <w:t xml:space="preserve"> zmienianej decyzji określającej</w:t>
      </w:r>
      <w:r>
        <w:rPr>
          <w:rFonts w:cs="Arial"/>
          <w:szCs w:val="24"/>
        </w:rPr>
        <w:t xml:space="preserve"> monitoring odcieków poszerzyłem zakres pomiarów jakości odcieków o następujące wskaźniki:</w:t>
      </w:r>
    </w:p>
    <w:p w:rsidR="00FB14CE" w:rsidRDefault="00000000">
      <w:pPr>
        <w:spacing w:line="360" w:lineRule="auto"/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>CHZT, BZT</w:t>
      </w:r>
      <w:r>
        <w:rPr>
          <w:rFonts w:cs="Arial"/>
          <w:szCs w:val="24"/>
          <w:vertAlign w:val="subscript"/>
        </w:rPr>
        <w:t xml:space="preserve">5, </w:t>
      </w:r>
      <w:r>
        <w:rPr>
          <w:rFonts w:cs="Arial"/>
          <w:szCs w:val="24"/>
        </w:rPr>
        <w:t>zawiesiny ogólne, chlorki, siarczany, substancje powierzchniowo czynne anionowe;</w:t>
      </w:r>
    </w:p>
    <w:p w:rsidR="00FB14CE" w:rsidRDefault="00000000">
      <w:pPr>
        <w:pStyle w:val="BodyText22"/>
        <w:widowControl/>
        <w:spacing w:line="360" w:lineRule="auto"/>
        <w:ind w:firstLine="360"/>
        <w:rPr>
          <w:rFonts w:cs="Arial"/>
          <w:b w:val="0"/>
          <w:bCs/>
        </w:rPr>
      </w:pPr>
      <w:r>
        <w:rPr>
          <w:rFonts w:cs="Arial"/>
          <w:b w:val="0"/>
          <w:bCs/>
        </w:rPr>
        <w:t>Za wprowadzeniem w decyzji zmian wnioskowanych zgodnie z art. 155 ustawy Kpa, przemawia interes społeczny i słuszny interes strony. Biorąc powyższe pod uwagę orzekłem jak w osnowie.</w:t>
      </w:r>
    </w:p>
    <w:p w:rsidR="00FB14CE" w:rsidRDefault="00000000">
      <w:pPr>
        <w:pStyle w:val="Tekstpodstawowy3"/>
        <w:spacing w:after="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Pouczenie</w:t>
      </w:r>
    </w:p>
    <w:p w:rsidR="00FB14CE" w:rsidRDefault="00000000">
      <w:pPr>
        <w:spacing w:line="36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Od niniejszej decyzji służy odwołanie do Ministra Środowiska </w:t>
      </w:r>
      <w:r>
        <w:rPr>
          <w:color w:val="000000"/>
          <w:szCs w:val="24"/>
        </w:rPr>
        <w:br/>
        <w:t xml:space="preserve">za pośrednictwem Marszałka Województwa Podkarpackiego w terminie 14 dni </w:t>
      </w:r>
      <w:r>
        <w:rPr>
          <w:color w:val="000000"/>
          <w:szCs w:val="24"/>
        </w:rPr>
        <w:br/>
        <w:t>od dnia otrzymania decyzji. Odwołanie należy składać w dwóch egzemplarzach.</w:t>
      </w:r>
    </w:p>
    <w:p w:rsidR="00FB14CE" w:rsidRDefault="00FB14CE">
      <w:pPr>
        <w:jc w:val="both"/>
        <w:rPr>
          <w:szCs w:val="24"/>
        </w:rPr>
      </w:pPr>
    </w:p>
    <w:p w:rsidR="00FB14CE" w:rsidRDefault="00FB14CE">
      <w:pPr>
        <w:spacing w:line="360" w:lineRule="auto"/>
        <w:jc w:val="both"/>
        <w:rPr>
          <w:sz w:val="16"/>
          <w:szCs w:val="16"/>
        </w:rPr>
      </w:pPr>
    </w:p>
    <w:p w:rsidR="00FB14CE" w:rsidRDefault="00FB14CE">
      <w:pPr>
        <w:spacing w:line="360" w:lineRule="auto"/>
        <w:jc w:val="both"/>
        <w:rPr>
          <w:sz w:val="16"/>
          <w:szCs w:val="16"/>
        </w:rPr>
      </w:pPr>
    </w:p>
    <w:p w:rsidR="00FB14CE" w:rsidRDefault="0000000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Opłata skarbowa w wys. 253,00 zł. </w:t>
      </w:r>
    </w:p>
    <w:p w:rsidR="00FB14CE" w:rsidRDefault="00000000">
      <w:pPr>
        <w:jc w:val="both"/>
        <w:rPr>
          <w:sz w:val="16"/>
          <w:szCs w:val="16"/>
        </w:rPr>
      </w:pPr>
      <w:r>
        <w:rPr>
          <w:sz w:val="16"/>
          <w:szCs w:val="16"/>
        </w:rPr>
        <w:t>uiszczona w dniu 28.08.2008r.</w:t>
      </w:r>
    </w:p>
    <w:p w:rsidR="00FB14CE" w:rsidRDefault="0000000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na rachunek bankowy: Nr 83 1240 2092 9141 0062 0000 0423 </w:t>
      </w:r>
    </w:p>
    <w:p w:rsidR="00FB14CE" w:rsidRDefault="00000000">
      <w:pPr>
        <w:jc w:val="both"/>
        <w:rPr>
          <w:sz w:val="16"/>
          <w:szCs w:val="16"/>
        </w:rPr>
      </w:pPr>
      <w:r>
        <w:rPr>
          <w:sz w:val="16"/>
          <w:szCs w:val="16"/>
        </w:rPr>
        <w:t>Urzędu Miasta Rzeszowa.</w:t>
      </w:r>
    </w:p>
    <w:p w:rsidR="00FB14CE" w:rsidRDefault="00FB14CE">
      <w:pPr>
        <w:rPr>
          <w:color w:val="000000"/>
          <w:sz w:val="16"/>
          <w:szCs w:val="16"/>
        </w:rPr>
      </w:pPr>
    </w:p>
    <w:p w:rsidR="00FB14CE" w:rsidRDefault="00FB14CE">
      <w:pPr>
        <w:rPr>
          <w:color w:val="000000"/>
          <w:sz w:val="16"/>
          <w:szCs w:val="16"/>
        </w:rPr>
      </w:pPr>
    </w:p>
    <w:p w:rsidR="00FB14CE" w:rsidRDefault="00FB14CE">
      <w:pPr>
        <w:rPr>
          <w:color w:val="000000"/>
          <w:sz w:val="18"/>
          <w:szCs w:val="18"/>
          <w:u w:val="single"/>
        </w:rPr>
      </w:pPr>
    </w:p>
    <w:p w:rsidR="00FB14CE" w:rsidRDefault="00000000">
      <w:pPr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  <w:u w:val="single"/>
        </w:rPr>
        <w:t xml:space="preserve">Otrzymują:  </w:t>
      </w:r>
    </w:p>
    <w:p w:rsidR="00FB14CE" w:rsidRDefault="00000000">
      <w:pPr>
        <w:numPr>
          <w:ilvl w:val="0"/>
          <w:numId w:val="12"/>
        </w:numPr>
        <w:ind w:left="284" w:hanging="284"/>
        <w:rPr>
          <w:rFonts w:cs="Arial"/>
          <w:color w:val="000000"/>
          <w:sz w:val="18"/>
          <w:szCs w:val="18"/>
        </w:rPr>
      </w:pPr>
      <w:r>
        <w:rPr>
          <w:sz w:val="18"/>
          <w:szCs w:val="18"/>
        </w:rPr>
        <w:t xml:space="preserve">Zakład Usług Komunalnych </w:t>
      </w:r>
    </w:p>
    <w:p w:rsidR="00FB14CE" w:rsidRDefault="00000000">
      <w:pPr>
        <w:rPr>
          <w:rFonts w:cs="Arial"/>
          <w:color w:val="000000"/>
          <w:sz w:val="18"/>
          <w:szCs w:val="18"/>
        </w:rPr>
      </w:pPr>
      <w:r>
        <w:rPr>
          <w:sz w:val="18"/>
          <w:szCs w:val="18"/>
        </w:rPr>
        <w:t xml:space="preserve">     ul. Piastowska 22, 37-700 Przemyśl</w:t>
      </w:r>
      <w:r>
        <w:rPr>
          <w:rFonts w:cs="Arial"/>
          <w:color w:val="000000"/>
          <w:sz w:val="18"/>
          <w:szCs w:val="18"/>
        </w:rPr>
        <w:t xml:space="preserve"> </w:t>
      </w:r>
    </w:p>
    <w:p w:rsidR="00FB14CE" w:rsidRDefault="00000000">
      <w:pPr>
        <w:numPr>
          <w:ilvl w:val="0"/>
          <w:numId w:val="12"/>
        </w:numPr>
        <w:ind w:left="284" w:hanging="28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RŚ.VI. a/a</w:t>
      </w:r>
    </w:p>
    <w:p w:rsidR="00AB0434" w:rsidRDefault="00AB0434" w:rsidP="00E71F7F"/>
    <w:sectPr w:rsidR="00AB0434">
      <w:footerReference w:type="default" r:id="rId8"/>
      <w:footerReference w:type="first" r:id="rId9"/>
      <w:pgSz w:w="11906" w:h="16838" w:code="9"/>
      <w:pgMar w:top="1418" w:right="1646" w:bottom="1134" w:left="12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077F" w:rsidRDefault="00B1077F">
      <w:r>
        <w:separator/>
      </w:r>
    </w:p>
  </w:endnote>
  <w:endnote w:type="continuationSeparator" w:id="0">
    <w:p w:rsidR="00B1077F" w:rsidRDefault="00B1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Klee One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14CE" w:rsidRDefault="00FB14CE">
    <w:pPr>
      <w:pStyle w:val="Stopka"/>
      <w:rPr>
        <w:rFonts w:cs="Arial"/>
        <w:sz w:val="16"/>
        <w:szCs w:val="16"/>
      </w:rPr>
    </w:pPr>
  </w:p>
  <w:p w:rsidR="00FB14CE" w:rsidRDefault="00000000">
    <w:pPr>
      <w:pStyle w:val="Stopka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RŚ.VI-7660/27-6/08                                                                                                                                                    Strona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>PAGE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7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z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>NUMPAGES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7</w:t>
    </w:r>
    <w:r>
      <w:rPr>
        <w:rFonts w:cs="Arial"/>
        <w:sz w:val="16"/>
        <w:szCs w:val="16"/>
      </w:rPr>
      <w:fldChar w:fldCharType="end"/>
    </w:r>
  </w:p>
  <w:p w:rsidR="00FB14CE" w:rsidRDefault="00FB14CE">
    <w:pPr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14CE" w:rsidRDefault="00FB14CE">
    <w:pPr>
      <w:pStyle w:val="Stopka"/>
      <w:rPr>
        <w:rFonts w:cs="Arial"/>
        <w:sz w:val="16"/>
        <w:szCs w:val="16"/>
      </w:rPr>
    </w:pPr>
  </w:p>
  <w:p w:rsidR="00FB14CE" w:rsidRDefault="00FB14CE">
    <w:pPr>
      <w:pStyle w:val="Stopka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077F" w:rsidRDefault="00B1077F">
      <w:r>
        <w:separator/>
      </w:r>
    </w:p>
  </w:footnote>
  <w:footnote w:type="continuationSeparator" w:id="0">
    <w:p w:rsidR="00B1077F" w:rsidRDefault="00B10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tarSymbol" w:hAnsi="StarSymbol"/>
      </w:rPr>
    </w:lvl>
  </w:abstractNum>
  <w:abstractNum w:abstractNumId="2" w15:restartNumberingAfterBreak="0">
    <w:nsid w:val="0247157C"/>
    <w:multiLevelType w:val="hybridMultilevel"/>
    <w:tmpl w:val="F5684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E44AC"/>
    <w:multiLevelType w:val="hybridMultilevel"/>
    <w:tmpl w:val="99B6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B11B0"/>
    <w:multiLevelType w:val="hybridMultilevel"/>
    <w:tmpl w:val="009E0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92FF5"/>
    <w:multiLevelType w:val="hybridMultilevel"/>
    <w:tmpl w:val="758E2650"/>
    <w:lvl w:ilvl="0" w:tplc="AA809AF4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360A7D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67123"/>
    <w:multiLevelType w:val="hybridMultilevel"/>
    <w:tmpl w:val="387417A2"/>
    <w:lvl w:ilvl="0" w:tplc="05AE3EA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0540C30"/>
    <w:multiLevelType w:val="hybridMultilevel"/>
    <w:tmpl w:val="61BAB2EC"/>
    <w:lvl w:ilvl="0" w:tplc="05AE3EA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A5C02"/>
    <w:multiLevelType w:val="multilevel"/>
    <w:tmpl w:val="E780B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9" w15:restartNumberingAfterBreak="0">
    <w:nsid w:val="189540BD"/>
    <w:multiLevelType w:val="hybridMultilevel"/>
    <w:tmpl w:val="B308C2D4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278024D9"/>
    <w:multiLevelType w:val="hybridMultilevel"/>
    <w:tmpl w:val="9F644E66"/>
    <w:lvl w:ilvl="0" w:tplc="2924AC68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7965C5C"/>
    <w:multiLevelType w:val="hybridMultilevel"/>
    <w:tmpl w:val="4EA6CF34"/>
    <w:lvl w:ilvl="0" w:tplc="0415000F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D843ED"/>
    <w:multiLevelType w:val="hybridMultilevel"/>
    <w:tmpl w:val="72303138"/>
    <w:lvl w:ilvl="0" w:tplc="95600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344CF"/>
    <w:multiLevelType w:val="hybridMultilevel"/>
    <w:tmpl w:val="0FE063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85F5B"/>
    <w:multiLevelType w:val="hybridMultilevel"/>
    <w:tmpl w:val="EC02C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45BF5"/>
    <w:multiLevelType w:val="hybridMultilevel"/>
    <w:tmpl w:val="ED4ADB76"/>
    <w:lvl w:ilvl="0" w:tplc="1D883A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F2182"/>
    <w:multiLevelType w:val="hybridMultilevel"/>
    <w:tmpl w:val="E092CAD6"/>
    <w:lvl w:ilvl="0" w:tplc="968613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1CA9"/>
    <w:multiLevelType w:val="hybridMultilevel"/>
    <w:tmpl w:val="55423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9C4F6C"/>
    <w:multiLevelType w:val="hybridMultilevel"/>
    <w:tmpl w:val="462ED672"/>
    <w:lvl w:ilvl="0" w:tplc="7F02F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15114"/>
    <w:multiLevelType w:val="singleLevel"/>
    <w:tmpl w:val="3B3846C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53164195"/>
    <w:multiLevelType w:val="hybridMultilevel"/>
    <w:tmpl w:val="3970F3B6"/>
    <w:lvl w:ilvl="0" w:tplc="4774A03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AC40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55C0243"/>
    <w:multiLevelType w:val="hybridMultilevel"/>
    <w:tmpl w:val="1CCC41C2"/>
    <w:lvl w:ilvl="0" w:tplc="DE1A3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5615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76712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9670747">
    <w:abstractNumId w:val="21"/>
  </w:num>
  <w:num w:numId="4" w16cid:durableId="1176117166">
    <w:abstractNumId w:val="1"/>
  </w:num>
  <w:num w:numId="5" w16cid:durableId="387463941">
    <w:abstractNumId w:val="19"/>
  </w:num>
  <w:num w:numId="6" w16cid:durableId="2032295561">
    <w:abstractNumId w:val="6"/>
  </w:num>
  <w:num w:numId="7" w16cid:durableId="2031908327">
    <w:abstractNumId w:val="7"/>
  </w:num>
  <w:num w:numId="8" w16cid:durableId="21202953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5433500">
    <w:abstractNumId w:val="5"/>
  </w:num>
  <w:num w:numId="10" w16cid:durableId="1088815289">
    <w:abstractNumId w:val="15"/>
  </w:num>
  <w:num w:numId="11" w16cid:durableId="1904639426">
    <w:abstractNumId w:val="4"/>
  </w:num>
  <w:num w:numId="12" w16cid:durableId="1443113088">
    <w:abstractNumId w:val="24"/>
  </w:num>
  <w:num w:numId="13" w16cid:durableId="2064402626">
    <w:abstractNumId w:val="14"/>
  </w:num>
  <w:num w:numId="14" w16cid:durableId="1901019710">
    <w:abstractNumId w:val="2"/>
  </w:num>
  <w:num w:numId="15" w16cid:durableId="1955793751">
    <w:abstractNumId w:val="3"/>
  </w:num>
  <w:num w:numId="16" w16cid:durableId="960309148">
    <w:abstractNumId w:val="10"/>
  </w:num>
  <w:num w:numId="17" w16cid:durableId="1084838376">
    <w:abstractNumId w:val="11"/>
  </w:num>
  <w:num w:numId="18" w16cid:durableId="1704331849">
    <w:abstractNumId w:val="18"/>
  </w:num>
  <w:num w:numId="19" w16cid:durableId="1411465883">
    <w:abstractNumId w:val="12"/>
  </w:num>
  <w:num w:numId="20" w16cid:durableId="1867479625">
    <w:abstractNumId w:val="22"/>
  </w:num>
  <w:num w:numId="21" w16cid:durableId="573320966">
    <w:abstractNumId w:val="17"/>
  </w:num>
  <w:num w:numId="22" w16cid:durableId="1082145012">
    <w:abstractNumId w:val="16"/>
  </w:num>
  <w:num w:numId="23" w16cid:durableId="641270123">
    <w:abstractNumId w:val="9"/>
  </w:num>
  <w:num w:numId="24" w16cid:durableId="63531799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25" w16cid:durableId="2585681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74"/>
    <w:rsid w:val="00242F78"/>
    <w:rsid w:val="006663BD"/>
    <w:rsid w:val="00671808"/>
    <w:rsid w:val="006C4F74"/>
    <w:rsid w:val="008C3BBC"/>
    <w:rsid w:val="00A35FCD"/>
    <w:rsid w:val="00AB0434"/>
    <w:rsid w:val="00B1077F"/>
    <w:rsid w:val="00BC1CA1"/>
    <w:rsid w:val="00E71F7F"/>
    <w:rsid w:val="00FB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2166D3F-D148-46E2-BA7D-A5AB2FCE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F7F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6"/>
    </w:rPr>
  </w:style>
  <w:style w:type="paragraph" w:styleId="Nagwek2">
    <w:name w:val="heading 2"/>
    <w:aliases w:val="Paragraaf,Podtytuł1"/>
    <w:basedOn w:val="Normalny"/>
    <w:next w:val="Normalny"/>
    <w:qFormat/>
    <w:pPr>
      <w:keepNext/>
      <w:ind w:right="72"/>
      <w:jc w:val="center"/>
      <w:outlineLvl w:val="1"/>
    </w:pPr>
    <w:rPr>
      <w:rFonts w:cs="Arial"/>
      <w:b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cs="Arial"/>
      <w:b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,Odstęp"/>
    <w:basedOn w:val="Normalny"/>
    <w:semiHidden/>
    <w:pPr>
      <w:jc w:val="both"/>
    </w:pPr>
    <w:rPr>
      <w:rFonts w:ascii="CG Times" w:hAnsi="CG Times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2">
    <w:name w:val="Body Text 2"/>
    <w:basedOn w:val="Normalny"/>
    <w:semiHidden/>
    <w:pPr>
      <w:spacing w:after="120" w:line="480" w:lineRule="auto"/>
    </w:pPr>
    <w:rPr>
      <w:szCs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left="360"/>
    </w:pPr>
    <w:rPr>
      <w:rFonts w:cs="Arial"/>
    </w:rPr>
  </w:style>
  <w:style w:type="paragraph" w:customStyle="1" w:styleId="Standardowy0">
    <w:name w:val="Standardowy_"/>
    <w:pPr>
      <w:widowControl w:val="0"/>
      <w:tabs>
        <w:tab w:val="left" w:pos="-720"/>
      </w:tabs>
      <w:suppressAutoHyphens/>
      <w:jc w:val="both"/>
    </w:pPr>
    <w:rPr>
      <w:snapToGrid w:val="0"/>
      <w:spacing w:val="-3"/>
      <w:sz w:val="24"/>
      <w:lang w:val="en-US"/>
    </w:rPr>
  </w:style>
  <w:style w:type="paragraph" w:customStyle="1" w:styleId="Head">
    <w:name w:val="Head"/>
    <w:basedOn w:val="Normalny"/>
    <w:next w:val="Tekstpodstawowy"/>
    <w:rPr>
      <w:rFonts w:ascii="Helvetica" w:hAnsi="Helvetica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semiHidden/>
  </w:style>
  <w:style w:type="paragraph" w:styleId="Spistreci2">
    <w:name w:val="toc 2"/>
    <w:aliases w:val="nowy"/>
    <w:basedOn w:val="Listanumerowana"/>
    <w:next w:val="Normalny"/>
    <w:autoRedefine/>
    <w:semiHidden/>
    <w:pPr>
      <w:numPr>
        <w:numId w:val="0"/>
      </w:numPr>
      <w:contextualSpacing w:val="0"/>
    </w:pPr>
  </w:style>
  <w:style w:type="paragraph" w:styleId="Tytu">
    <w:name w:val="Title"/>
    <w:basedOn w:val="Normalny"/>
    <w:qFormat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rPr>
      <w:sz w:val="28"/>
      <w:szCs w:val="24"/>
    </w:rPr>
  </w:style>
  <w:style w:type="paragraph" w:styleId="Listanumerowana">
    <w:name w:val="List Number"/>
    <w:basedOn w:val="Normalny"/>
    <w:semiHidden/>
    <w:unhideWhenUsed/>
    <w:pPr>
      <w:numPr>
        <w:numId w:val="17"/>
      </w:numPr>
      <w:contextualSpacing/>
    </w:pPr>
  </w:style>
  <w:style w:type="character" w:customStyle="1" w:styleId="Tekstpodstawowywcity2Znak">
    <w:name w:val="Tekst podstawowy wcięty 2 Znak"/>
    <w:basedOn w:val="Domylnaczcionkaakapitu"/>
  </w:style>
  <w:style w:type="paragraph" w:customStyle="1" w:styleId="Gwnytekst">
    <w:name w:val="Główny tekst"/>
    <w:basedOn w:val="Normalny"/>
    <w:pPr>
      <w:spacing w:before="240" w:line="360" w:lineRule="auto"/>
      <w:jc w:val="both"/>
    </w:pPr>
    <w:rPr>
      <w:szCs w:val="24"/>
    </w:rPr>
  </w:style>
  <w:style w:type="paragraph" w:customStyle="1" w:styleId="JSpodstawowy">
    <w:name w:val="JSpodstawowy"/>
    <w:basedOn w:val="Normalny"/>
    <w:pPr>
      <w:widowControl w:val="0"/>
      <w:overflowPunct w:val="0"/>
      <w:autoSpaceDE w:val="0"/>
      <w:autoSpaceDN w:val="0"/>
      <w:adjustRightInd w:val="0"/>
      <w:spacing w:after="120"/>
      <w:jc w:val="both"/>
    </w:pPr>
  </w:style>
  <w:style w:type="paragraph" w:customStyle="1" w:styleId="BodyText22">
    <w:name w:val="Body Text 22"/>
    <w:basedOn w:val="Normalny"/>
    <w:pPr>
      <w:widowControl w:val="0"/>
      <w:jc w:val="both"/>
    </w:pPr>
    <w:rPr>
      <w:b/>
    </w:rPr>
  </w:style>
  <w:style w:type="paragraph" w:styleId="Akapitzlist">
    <w:name w:val="List Paragraph"/>
    <w:aliases w:val="Akapit z,Akapit z listą3,normalny tekst,Normal,Numerowanie,Akapit z listą31,List Paragraph,SR_Akapit z listą,Wypunktowanie,Normal2"/>
    <w:basedOn w:val="Normalny"/>
    <w:link w:val="AkapitzlistZnak"/>
    <w:uiPriority w:val="99"/>
    <w:qFormat/>
    <w:rsid w:val="006C4F74"/>
    <w:pPr>
      <w:spacing w:after="200" w:line="276" w:lineRule="auto"/>
      <w:ind w:left="720"/>
      <w:contextualSpacing/>
    </w:pPr>
    <w:rPr>
      <w:szCs w:val="22"/>
    </w:rPr>
  </w:style>
  <w:style w:type="character" w:customStyle="1" w:styleId="AkapitzlistZnak">
    <w:name w:val="Akapit z listą Znak"/>
    <w:aliases w:val="Akapit z Znak,Akapit z listą3 Znak,normalny tekst Znak,Normal Znak,Numerowanie Znak,Akapit z listą31 Znak,List Paragraph Znak,SR_Akapit z listą Znak,Wypunktowanie Znak,Normal2 Znak"/>
    <w:link w:val="Akapitzlist"/>
    <w:uiPriority w:val="99"/>
    <w:rsid w:val="006C4F74"/>
    <w:rPr>
      <w:rFonts w:ascii="Arial" w:hAnsi="Arial"/>
      <w:sz w:val="24"/>
      <w:szCs w:val="22"/>
    </w:rPr>
  </w:style>
  <w:style w:type="table" w:styleId="Tabela-Siatka">
    <w:name w:val="Table Grid"/>
    <w:basedOn w:val="Standardowy"/>
    <w:uiPriority w:val="39"/>
    <w:rsid w:val="00A35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1999</Words>
  <Characters>11996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Zmiana pozwolenia</vt:lpstr>
    </vt:vector>
  </TitlesOfParts>
  <Company>Ministerstwo Środowiska</Company>
  <LinksUpToDate>false</LinksUpToDate>
  <CharactersWithSpaces>13968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pozwolenia</dc:title>
  <dc:subject/>
  <dc:creator>pieczkoi</dc:creator>
  <cp:keywords/>
  <cp:lastModifiedBy>Julia</cp:lastModifiedBy>
  <cp:revision>7</cp:revision>
  <cp:lastPrinted>2008-09-18T09:13:00Z</cp:lastPrinted>
  <dcterms:created xsi:type="dcterms:W3CDTF">2023-01-09T12:52:00Z</dcterms:created>
  <dcterms:modified xsi:type="dcterms:W3CDTF">2023-01-10T08:53:00Z</dcterms:modified>
</cp:coreProperties>
</file>